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40E4B7CA"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057BEF">
        <w:rPr>
          <w:rFonts w:ascii="Calibri" w:hAnsi="Calibri" w:cs="Calibri"/>
          <w:b/>
          <w:color w:val="C00000"/>
          <w:sz w:val="32"/>
          <w:szCs w:val="32"/>
        </w:rPr>
        <w:t>Service Administrator</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1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0342205" w14:textId="3B304044" w:rsidR="005675F4" w:rsidRPr="00D66BA9" w:rsidRDefault="005675F4" w:rsidP="00AC539A">
      <w:pPr>
        <w:widowControl/>
        <w:spacing w:after="240" w:line="276" w:lineRule="auto"/>
        <w:contextualSpacing/>
        <w:rPr>
          <w:rFonts w:ascii="Calibri" w:hAnsi="Calibri" w:cs="Calibri"/>
          <w:sz w:val="24"/>
        </w:rPr>
      </w:pPr>
      <w:r w:rsidRPr="00D66BA9">
        <w:rPr>
          <w:rFonts w:ascii="Calibri" w:hAnsi="Calibri" w:cs="Calibri"/>
          <w:b/>
          <w:sz w:val="24"/>
        </w:rPr>
        <w:t>Department:</w:t>
      </w:r>
      <w:r w:rsidR="00EF6DF3" w:rsidRPr="00D66BA9">
        <w:rPr>
          <w:rFonts w:ascii="Calibri" w:hAnsi="Calibri" w:cs="Calibri"/>
          <w:b/>
          <w:sz w:val="24"/>
        </w:rPr>
        <w:t xml:space="preserve"> </w:t>
      </w:r>
      <w:r w:rsidR="00EF6DF3" w:rsidRPr="00D66BA9">
        <w:rPr>
          <w:rFonts w:ascii="Calibri" w:hAnsi="Calibri" w:cs="Calibri"/>
          <w:sz w:val="24"/>
        </w:rPr>
        <w:t>P</w:t>
      </w:r>
      <w:r w:rsidR="005C029F">
        <w:rPr>
          <w:rFonts w:ascii="Calibri" w:hAnsi="Calibri" w:cs="Calibri"/>
          <w:sz w:val="24"/>
        </w:rPr>
        <w:t>ortsmouth City Council</w:t>
      </w:r>
    </w:p>
    <w:p w14:paraId="4BBAA014" w14:textId="38AB4408" w:rsidR="00AC539A" w:rsidRPr="00D66BA9" w:rsidRDefault="00AC539A" w:rsidP="00AC539A">
      <w:pPr>
        <w:widowControl/>
        <w:spacing w:after="240" w:line="276" w:lineRule="auto"/>
        <w:contextualSpacing/>
        <w:rPr>
          <w:rFonts w:ascii="Calibri" w:hAnsi="Calibri" w:cs="Calibri"/>
          <w:b/>
          <w:sz w:val="24"/>
        </w:rPr>
      </w:pPr>
      <w:r w:rsidRPr="00D66BA9">
        <w:rPr>
          <w:rFonts w:ascii="Calibri" w:hAnsi="Calibri" w:cs="Calibri"/>
          <w:b/>
          <w:sz w:val="24"/>
        </w:rPr>
        <w:t>Location:</w:t>
      </w:r>
      <w:r w:rsidR="00EF6DF3" w:rsidRPr="00D66BA9">
        <w:rPr>
          <w:rFonts w:ascii="Calibri" w:hAnsi="Calibri" w:cs="Calibri"/>
          <w:sz w:val="24"/>
        </w:rPr>
        <w:t xml:space="preserve"> </w:t>
      </w:r>
      <w:r w:rsidR="005C029F">
        <w:rPr>
          <w:rFonts w:ascii="Calibri" w:hAnsi="Calibri" w:cs="Calibri"/>
          <w:sz w:val="24"/>
        </w:rPr>
        <w:t xml:space="preserve">Portsmouth </w:t>
      </w:r>
      <w:r w:rsidRPr="00D66BA9">
        <w:rPr>
          <w:rFonts w:ascii="Calibri" w:hAnsi="Calibri" w:cs="Calibri"/>
          <w:b/>
          <w:sz w:val="24"/>
        </w:rPr>
        <w:tab/>
      </w:r>
    </w:p>
    <w:p w14:paraId="7925E4DF" w14:textId="0C45DA2C" w:rsidR="009537E6" w:rsidRPr="00D66BA9" w:rsidRDefault="00AC539A" w:rsidP="00AC539A">
      <w:pPr>
        <w:widowControl/>
        <w:spacing w:after="240" w:line="276" w:lineRule="auto"/>
        <w:contextualSpacing/>
        <w:rPr>
          <w:rFonts w:ascii="Calibri" w:hAnsi="Calibri" w:cs="Calibri"/>
          <w:sz w:val="24"/>
        </w:rPr>
      </w:pPr>
      <w:r w:rsidRPr="00D66BA9">
        <w:rPr>
          <w:rFonts w:ascii="Calibri" w:hAnsi="Calibri" w:cs="Calibri"/>
          <w:b/>
          <w:sz w:val="24"/>
        </w:rPr>
        <w:t>Hours:</w:t>
      </w:r>
      <w:r w:rsidRPr="00D66BA9">
        <w:rPr>
          <w:rFonts w:ascii="Calibri" w:hAnsi="Calibri" w:cs="Calibri"/>
          <w:b/>
          <w:sz w:val="24"/>
        </w:rPr>
        <w:tab/>
      </w:r>
      <w:r w:rsidR="00EF6DF3" w:rsidRPr="00D66BA9">
        <w:rPr>
          <w:rFonts w:ascii="Calibri" w:hAnsi="Calibri" w:cs="Calibri"/>
          <w:sz w:val="24"/>
        </w:rPr>
        <w:t>40 hours per week,</w:t>
      </w:r>
      <w:r w:rsidR="00085630">
        <w:rPr>
          <w:rFonts w:ascii="Calibri" w:hAnsi="Calibri" w:cs="Calibri"/>
          <w:sz w:val="24"/>
        </w:rPr>
        <w:t xml:space="preserve"> between</w:t>
      </w:r>
      <w:r w:rsidR="00EF6DF3" w:rsidRPr="00D66BA9">
        <w:rPr>
          <w:rFonts w:ascii="Calibri" w:hAnsi="Calibri" w:cs="Calibri"/>
          <w:sz w:val="24"/>
        </w:rPr>
        <w:t xml:space="preserve"> 8am-5pm, Mon-Fri</w:t>
      </w:r>
    </w:p>
    <w:p w14:paraId="666E60F7" w14:textId="5A5CF9C2" w:rsidR="00AC539A" w:rsidRPr="00D66BA9" w:rsidRDefault="009537E6" w:rsidP="00AC539A">
      <w:pPr>
        <w:widowControl/>
        <w:spacing w:after="240" w:line="276" w:lineRule="auto"/>
        <w:contextualSpacing/>
        <w:rPr>
          <w:rFonts w:ascii="Calibri" w:hAnsi="Calibri" w:cs="Calibri"/>
          <w:b/>
          <w:sz w:val="24"/>
        </w:rPr>
      </w:pPr>
      <w:r w:rsidRPr="00D66BA9">
        <w:rPr>
          <w:rFonts w:ascii="Calibri" w:hAnsi="Calibri" w:cs="Calibri"/>
          <w:b/>
          <w:sz w:val="24"/>
        </w:rPr>
        <w:t>Salary:</w:t>
      </w:r>
      <w:r w:rsidRPr="00D66BA9">
        <w:rPr>
          <w:rFonts w:ascii="Calibri" w:hAnsi="Calibri" w:cs="Calibri"/>
          <w:sz w:val="24"/>
        </w:rPr>
        <w:tab/>
      </w:r>
      <w:r w:rsidR="00E17B02">
        <w:rPr>
          <w:rFonts w:ascii="Calibri" w:hAnsi="Calibri" w:cs="Calibri"/>
          <w:sz w:val="24"/>
        </w:rPr>
        <w:t xml:space="preserve"> £</w:t>
      </w:r>
      <w:r w:rsidR="00A35033">
        <w:rPr>
          <w:rFonts w:ascii="Calibri" w:hAnsi="Calibri" w:cs="Calibri"/>
          <w:sz w:val="24"/>
        </w:rPr>
        <w:t>27,560</w:t>
      </w:r>
      <w:r w:rsidR="00AC539A" w:rsidRPr="00D66BA9">
        <w:rPr>
          <w:rFonts w:ascii="Calibri" w:hAnsi="Calibri" w:cs="Calibri"/>
          <w:b/>
          <w:sz w:val="24"/>
        </w:rPr>
        <w:tab/>
      </w:r>
      <w:r w:rsidR="00AC539A" w:rsidRPr="00D66BA9">
        <w:rPr>
          <w:rFonts w:ascii="Calibri" w:hAnsi="Calibri" w:cs="Calibri"/>
          <w:b/>
          <w:sz w:val="24"/>
        </w:rPr>
        <w:tab/>
      </w:r>
      <w:r w:rsidR="00AC539A" w:rsidRPr="00D66BA9">
        <w:rPr>
          <w:rFonts w:ascii="Calibri" w:hAnsi="Calibri" w:cs="Calibri"/>
          <w:sz w:val="24"/>
        </w:rPr>
        <w:t xml:space="preserve"> </w:t>
      </w:r>
      <w:r w:rsidR="00AC539A" w:rsidRPr="00D66BA9">
        <w:rPr>
          <w:rFonts w:ascii="Calibri" w:hAnsi="Calibri" w:cs="Calibri"/>
          <w:sz w:val="24"/>
        </w:rPr>
        <w:tab/>
      </w:r>
    </w:p>
    <w:p w14:paraId="6CB41A6A" w14:textId="7DD09EF2" w:rsidR="00AC539A" w:rsidRPr="009B1978" w:rsidRDefault="00AC539A" w:rsidP="00AC539A">
      <w:pPr>
        <w:widowControl/>
        <w:spacing w:after="240" w:line="276" w:lineRule="auto"/>
        <w:contextualSpacing/>
        <w:rPr>
          <w:rFonts w:ascii="Calibri" w:hAnsi="Calibri" w:cs="Calibri"/>
          <w:b/>
          <w:sz w:val="22"/>
        </w:rPr>
      </w:pPr>
      <w:r w:rsidRPr="00D66BA9">
        <w:rPr>
          <w:rFonts w:ascii="Calibri" w:hAnsi="Calibri" w:cs="Calibri"/>
          <w:b/>
          <w:sz w:val="24"/>
        </w:rPr>
        <w:t>Who you report to:</w:t>
      </w:r>
      <w:r w:rsidR="00EF6DF3" w:rsidRPr="00D66BA9">
        <w:rPr>
          <w:rFonts w:ascii="Calibri" w:hAnsi="Calibri" w:cs="Calibri"/>
          <w:sz w:val="24"/>
        </w:rPr>
        <w:t xml:space="preserve"> </w:t>
      </w:r>
      <w:r w:rsidR="001E17EB" w:rsidRPr="00D66BA9">
        <w:rPr>
          <w:rFonts w:ascii="Calibri" w:hAnsi="Calibri" w:cs="Calibri"/>
          <w:sz w:val="24"/>
        </w:rPr>
        <w:t>Office Supervisor</w:t>
      </w:r>
      <w:r w:rsidRPr="00D66BA9">
        <w:rPr>
          <w:rFonts w:ascii="Calibri" w:hAnsi="Calibri" w:cs="Calibri"/>
          <w:b/>
          <w:sz w:val="24"/>
        </w:rPr>
        <w:tab/>
      </w:r>
      <w:r w:rsidRPr="009B1978">
        <w:rPr>
          <w:rFonts w:ascii="Calibri" w:hAnsi="Calibri" w:cs="Calibri"/>
          <w:b/>
          <w:sz w:val="22"/>
        </w:rPr>
        <w:tab/>
      </w:r>
      <w:r w:rsidRPr="009B1978">
        <w:rPr>
          <w:rFonts w:ascii="Calibri" w:hAnsi="Calibri" w:cs="Calibri"/>
          <w:b/>
          <w:sz w:val="22"/>
        </w:rPr>
        <w:tab/>
      </w:r>
    </w:p>
    <w:p w14:paraId="546651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DA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744E218D" w14:textId="77777777" w:rsidR="00AC539A" w:rsidRPr="00AC640F" w:rsidRDefault="00AC539A" w:rsidP="00AC539A">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01F38EA4" w14:textId="367EBF90" w:rsidR="001E17EB" w:rsidRPr="001E17EB" w:rsidRDefault="00EF6DF3" w:rsidP="001E17EB">
      <w:pPr>
        <w:widowControl/>
        <w:rPr>
          <w:rFonts w:ascii="Calibri" w:hAnsi="Calibri" w:cs="Calibri"/>
          <w:sz w:val="22"/>
        </w:rPr>
      </w:pPr>
      <w:r w:rsidRPr="001E17EB">
        <w:rPr>
          <w:rFonts w:ascii="Calibri" w:hAnsi="Calibri" w:cs="Calibri"/>
          <w:sz w:val="22"/>
        </w:rPr>
        <w:t xml:space="preserve">To ensure you </w:t>
      </w:r>
      <w:r w:rsidR="001E17EB" w:rsidRPr="001E17EB">
        <w:rPr>
          <w:rFonts w:ascii="Calibri" w:hAnsi="Calibri" w:cs="Calibri"/>
          <w:sz w:val="22"/>
        </w:rPr>
        <w:t xml:space="preserve">managing service information in relation to Asbestos, scaffold safety and training administration. </w:t>
      </w:r>
    </w:p>
    <w:p w14:paraId="619F14A2" w14:textId="77777777" w:rsidR="00AC539A" w:rsidRPr="00E00B21" w:rsidRDefault="00AC539A" w:rsidP="00AC539A">
      <w:pPr>
        <w:pStyle w:val="Header"/>
        <w:widowControl/>
        <w:rPr>
          <w:rFonts w:ascii="Calibri" w:hAnsi="Calibri" w:cs="Calibri"/>
          <w:sz w:val="22"/>
        </w:rPr>
      </w:pPr>
    </w:p>
    <w:p w14:paraId="2EE7746D" w14:textId="77777777" w:rsidR="00AC539A" w:rsidRPr="00871754" w:rsidRDefault="00AC539A" w:rsidP="00AC539A">
      <w:pPr>
        <w:widowControl/>
        <w:rPr>
          <w:rFonts w:ascii="Calibri" w:hAnsi="Calibri" w:cs="Calibri"/>
          <w:b/>
          <w:color w:val="4472C4"/>
          <w:sz w:val="24"/>
        </w:rPr>
      </w:pPr>
      <w:r w:rsidRPr="00871754">
        <w:rPr>
          <w:rFonts w:ascii="Calibri" w:hAnsi="Calibri" w:cs="Calibri"/>
          <w:b/>
          <w:color w:val="4472C4"/>
          <w:sz w:val="24"/>
        </w:rPr>
        <w:t>KEY RESPONSIBILITIES</w:t>
      </w:r>
    </w:p>
    <w:p w14:paraId="6263219B" w14:textId="19C62893" w:rsidR="008E43B1" w:rsidRDefault="008E43B1" w:rsidP="008E43B1">
      <w:pPr>
        <w:widowControl/>
        <w:rPr>
          <w:rFonts w:ascii="Calibri" w:hAnsi="Calibri" w:cs="Calibri"/>
          <w:sz w:val="22"/>
        </w:rPr>
      </w:pPr>
      <w:bookmarkStart w:id="0" w:name="_Hlk513555044"/>
    </w:p>
    <w:p w14:paraId="026D481F" w14:textId="3787B727" w:rsidR="008E43B1" w:rsidRPr="008E43B1" w:rsidRDefault="008E43B1" w:rsidP="008E43B1">
      <w:pPr>
        <w:widowControl/>
        <w:rPr>
          <w:rFonts w:ascii="Calibri" w:hAnsi="Calibri" w:cs="Calibri"/>
          <w:b/>
          <w:bCs/>
          <w:sz w:val="22"/>
        </w:rPr>
      </w:pPr>
      <w:r>
        <w:rPr>
          <w:rFonts w:ascii="Calibri" w:hAnsi="Calibri" w:cs="Calibri"/>
          <w:b/>
          <w:bCs/>
          <w:sz w:val="22"/>
        </w:rPr>
        <w:t xml:space="preserve">As service administrator some of your key responsibilities will be – </w:t>
      </w:r>
    </w:p>
    <w:p w14:paraId="1984C544" w14:textId="70C03658" w:rsidR="00EF6DF3" w:rsidRDefault="00EF6DF3" w:rsidP="00EF6DF3">
      <w:pPr>
        <w:pStyle w:val="ListParagraph"/>
        <w:widowControl/>
        <w:ind w:left="0"/>
        <w:rPr>
          <w:rFonts w:ascii="Calibri" w:hAnsi="Calibri" w:cs="Calibri"/>
          <w:b/>
          <w:color w:val="4472C4"/>
        </w:rPr>
      </w:pPr>
    </w:p>
    <w:p w14:paraId="098F0A1B" w14:textId="6B2E41C5" w:rsidR="008E43B1" w:rsidRDefault="008E43B1" w:rsidP="008E43B1">
      <w:pPr>
        <w:pStyle w:val="ListParagraph"/>
        <w:widowControl/>
        <w:numPr>
          <w:ilvl w:val="0"/>
          <w:numId w:val="2"/>
        </w:numPr>
        <w:rPr>
          <w:rFonts w:ascii="Calibri" w:hAnsi="Calibri" w:cs="Calibri"/>
          <w:sz w:val="22"/>
          <w:szCs w:val="24"/>
        </w:rPr>
      </w:pPr>
      <w:r>
        <w:rPr>
          <w:rFonts w:ascii="Calibri" w:hAnsi="Calibri" w:cs="Calibri"/>
          <w:sz w:val="22"/>
          <w:szCs w:val="24"/>
        </w:rPr>
        <w:t>Be the main point of contact for the operatives completing asbestos jobs and recording accurate information.</w:t>
      </w:r>
    </w:p>
    <w:p w14:paraId="689E1AF9" w14:textId="3FAFF2B2" w:rsidR="008E43B1" w:rsidRDefault="008E43B1" w:rsidP="008E43B1">
      <w:pPr>
        <w:pStyle w:val="ListParagraph"/>
        <w:widowControl/>
        <w:numPr>
          <w:ilvl w:val="0"/>
          <w:numId w:val="2"/>
        </w:numPr>
        <w:rPr>
          <w:rFonts w:ascii="Calibri" w:hAnsi="Calibri" w:cs="Calibri"/>
          <w:sz w:val="22"/>
          <w:szCs w:val="24"/>
        </w:rPr>
      </w:pPr>
      <w:r>
        <w:rPr>
          <w:rFonts w:ascii="Calibri" w:hAnsi="Calibri" w:cs="Calibri"/>
          <w:sz w:val="22"/>
          <w:szCs w:val="24"/>
        </w:rPr>
        <w:t>Be the main point of contact between Mountjoy and the asbestos and scaffolding contractors ensuring the right, clean and timely information is recorded in FES and relevant job trackers.</w:t>
      </w:r>
    </w:p>
    <w:p w14:paraId="5BFE5DEB" w14:textId="2E49A45A" w:rsidR="008E43B1"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 xml:space="preserve">Issuing asbestos reports and results to operatives and supervisors when required. </w:t>
      </w:r>
    </w:p>
    <w:p w14:paraId="5A32E164" w14:textId="6B637299" w:rsidR="004A7460"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 xml:space="preserve">Ensure reports and supporting documents for each asbestos incident are correct, complete and comprehensive and have been forwarded and filed to correct PCC recipient and saved in our management system directory. </w:t>
      </w:r>
    </w:p>
    <w:p w14:paraId="4EE0B2D6" w14:textId="01071036" w:rsidR="004A7460"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Ensure documents for each scaffolding is received and updated on to the scaffold safety register</w:t>
      </w:r>
    </w:p>
    <w:p w14:paraId="0705A18A" w14:textId="1F55A11C" w:rsidR="004A7460"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Book in the 7-day safety checks ensuring the checks are done by the 7</w:t>
      </w:r>
      <w:r w:rsidRPr="004A7460">
        <w:rPr>
          <w:rFonts w:ascii="Calibri" w:hAnsi="Calibri" w:cs="Calibri"/>
          <w:sz w:val="22"/>
          <w:szCs w:val="24"/>
          <w:vertAlign w:val="superscript"/>
        </w:rPr>
        <w:t>th</w:t>
      </w:r>
      <w:r>
        <w:rPr>
          <w:rFonts w:ascii="Calibri" w:hAnsi="Calibri" w:cs="Calibri"/>
          <w:sz w:val="22"/>
          <w:szCs w:val="24"/>
        </w:rPr>
        <w:t xml:space="preserve"> day.</w:t>
      </w:r>
    </w:p>
    <w:p w14:paraId="33128364" w14:textId="627A319E" w:rsidR="004A7460"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Liaise with the supervisors to book in safety checks once you have received the relevant paperwork.</w:t>
      </w:r>
    </w:p>
    <w:p w14:paraId="04CE6613" w14:textId="5794E7D8" w:rsidR="004A7460" w:rsidRDefault="004A7460" w:rsidP="008E43B1">
      <w:pPr>
        <w:pStyle w:val="ListParagraph"/>
        <w:widowControl/>
        <w:numPr>
          <w:ilvl w:val="0"/>
          <w:numId w:val="2"/>
        </w:numPr>
        <w:rPr>
          <w:rFonts w:ascii="Calibri" w:hAnsi="Calibri" w:cs="Calibri"/>
          <w:sz w:val="22"/>
          <w:szCs w:val="24"/>
        </w:rPr>
      </w:pPr>
      <w:r>
        <w:rPr>
          <w:rFonts w:ascii="Calibri" w:hAnsi="Calibri" w:cs="Calibri"/>
          <w:sz w:val="22"/>
          <w:szCs w:val="24"/>
        </w:rPr>
        <w:t xml:space="preserve">Be the main point of contract for training ensuring the right, clean and timely information is recorded and all staff have the relevant training before the expiry date ends. </w:t>
      </w:r>
    </w:p>
    <w:p w14:paraId="6ECF84F4" w14:textId="2F1E67D9" w:rsidR="005B6CF6" w:rsidRDefault="005B6CF6" w:rsidP="008E43B1">
      <w:pPr>
        <w:pStyle w:val="ListParagraph"/>
        <w:widowControl/>
        <w:numPr>
          <w:ilvl w:val="0"/>
          <w:numId w:val="2"/>
        </w:numPr>
        <w:rPr>
          <w:rFonts w:ascii="Calibri" w:hAnsi="Calibri" w:cs="Calibri"/>
          <w:sz w:val="22"/>
          <w:szCs w:val="24"/>
        </w:rPr>
      </w:pPr>
      <w:r>
        <w:rPr>
          <w:rFonts w:ascii="Calibri" w:hAnsi="Calibri" w:cs="Calibri"/>
          <w:sz w:val="22"/>
          <w:szCs w:val="24"/>
        </w:rPr>
        <w:t xml:space="preserve">Keep the competency and training matrix up to date with any leavers and new starters. </w:t>
      </w:r>
    </w:p>
    <w:p w14:paraId="09492784" w14:textId="35536244" w:rsidR="005B6CF6" w:rsidRPr="00F00A5D" w:rsidRDefault="005B6CF6" w:rsidP="008E43B1">
      <w:pPr>
        <w:pStyle w:val="ListParagraph"/>
        <w:widowControl/>
        <w:numPr>
          <w:ilvl w:val="0"/>
          <w:numId w:val="2"/>
        </w:numPr>
        <w:rPr>
          <w:rFonts w:ascii="Calibri" w:hAnsi="Calibri" w:cs="Calibri"/>
          <w:sz w:val="22"/>
          <w:szCs w:val="24"/>
        </w:rPr>
      </w:pPr>
      <w:r>
        <w:rPr>
          <w:rFonts w:ascii="Calibri" w:hAnsi="Calibri" w:cs="Calibri"/>
          <w:sz w:val="22"/>
          <w:szCs w:val="24"/>
        </w:rPr>
        <w:t xml:space="preserve">Schedule the tool box talks every two months liaising with the operations team and heath and safety department. </w:t>
      </w:r>
    </w:p>
    <w:p w14:paraId="18F1C508" w14:textId="77777777" w:rsidR="00EF6DF3" w:rsidRDefault="00EF6DF3" w:rsidP="00EF6DF3">
      <w:pPr>
        <w:pStyle w:val="ListParagraph"/>
        <w:widowControl/>
        <w:ind w:left="0"/>
        <w:rPr>
          <w:rFonts w:ascii="Calibri" w:hAnsi="Calibri" w:cs="Calibri"/>
          <w:b/>
          <w:color w:val="4472C4"/>
        </w:rPr>
      </w:pPr>
    </w:p>
    <w:p w14:paraId="3046E091" w14:textId="36529757" w:rsidR="00EF6DF3" w:rsidRPr="00EF6DF3" w:rsidRDefault="00EF6DF3" w:rsidP="00EF6DF3">
      <w:pPr>
        <w:pStyle w:val="ListParagraph"/>
        <w:widowControl/>
        <w:ind w:left="0"/>
        <w:rPr>
          <w:rFonts w:ascii="Calibri" w:hAnsi="Calibri" w:cs="Calibri"/>
          <w:b/>
          <w:color w:val="4472C4"/>
        </w:rPr>
      </w:pPr>
      <w:r w:rsidRPr="00871754">
        <w:rPr>
          <w:rFonts w:ascii="Calibri" w:hAnsi="Calibri" w:cs="Calibri"/>
          <w:b/>
          <w:color w:val="4472C4"/>
        </w:rPr>
        <w:t>SKILLS REQUIRED</w:t>
      </w:r>
    </w:p>
    <w:p w14:paraId="2A21E109" w14:textId="77777777" w:rsidR="00EF6DF3" w:rsidRPr="00EF6DF3" w:rsidRDefault="00EF6DF3" w:rsidP="00EF6DF3">
      <w:pPr>
        <w:pStyle w:val="ListParagraph"/>
        <w:widowControl/>
        <w:numPr>
          <w:ilvl w:val="0"/>
          <w:numId w:val="5"/>
        </w:numPr>
        <w:ind w:left="360"/>
        <w:rPr>
          <w:rFonts w:ascii="Calibri" w:hAnsi="Calibri" w:cs="Calibri"/>
          <w:sz w:val="22"/>
        </w:rPr>
      </w:pPr>
      <w:r w:rsidRPr="00EF6DF3">
        <w:rPr>
          <w:rFonts w:ascii="Calibri" w:hAnsi="Calibri" w:cs="Calibri"/>
          <w:sz w:val="22"/>
        </w:rPr>
        <w:t>Have a clear and concise approach to verbal communication</w:t>
      </w:r>
      <w:r w:rsidRPr="00EF6DF3">
        <w:rPr>
          <w:rFonts w:ascii="Calibri" w:eastAsiaTheme="minorHAnsi" w:hAnsi="Calibri" w:cs="Calibri"/>
          <w:color w:val="000000"/>
          <w:sz w:val="22"/>
        </w:rPr>
        <w:t>, able to use the phone to communicate effectively, and have good typing skills.</w:t>
      </w:r>
    </w:p>
    <w:p w14:paraId="70C2DF3F" w14:textId="77777777" w:rsidR="00EF6DF3" w:rsidRPr="00F00A5D" w:rsidRDefault="00EF6DF3" w:rsidP="00EF6DF3">
      <w:pPr>
        <w:pStyle w:val="ListParagraph"/>
        <w:widowControl/>
        <w:numPr>
          <w:ilvl w:val="0"/>
          <w:numId w:val="5"/>
        </w:numPr>
        <w:ind w:left="360"/>
        <w:rPr>
          <w:rFonts w:ascii="Calibri" w:hAnsi="Calibri" w:cs="Calibri"/>
          <w:sz w:val="22"/>
          <w:szCs w:val="24"/>
        </w:rPr>
      </w:pPr>
      <w:r w:rsidRPr="00F00A5D">
        <w:rPr>
          <w:rFonts w:ascii="Calibri" w:eastAsiaTheme="minorHAnsi" w:hAnsi="Calibri" w:cs="Calibri"/>
          <w:color w:val="000000"/>
          <w:sz w:val="22"/>
          <w:szCs w:val="24"/>
        </w:rPr>
        <w:t>Able to deal with lots of activity, remain focused on the call you are dealing with, and the information that needs to be recorded or transferred by completing the task you are on b</w:t>
      </w:r>
      <w:r w:rsidRPr="00F00A5D">
        <w:rPr>
          <w:rFonts w:ascii="Calibri" w:hAnsi="Calibri" w:cs="Calibri"/>
          <w:sz w:val="22"/>
          <w:szCs w:val="24"/>
        </w:rPr>
        <w:t>efore moving on to the next.</w:t>
      </w:r>
    </w:p>
    <w:p w14:paraId="7EFB70F0" w14:textId="77777777" w:rsidR="00EF6DF3" w:rsidRPr="00F00A5D" w:rsidRDefault="00EF6DF3" w:rsidP="00EF6DF3">
      <w:pPr>
        <w:pStyle w:val="ListParagraph"/>
        <w:widowControl/>
        <w:numPr>
          <w:ilvl w:val="0"/>
          <w:numId w:val="7"/>
        </w:numPr>
        <w:ind w:left="360"/>
        <w:contextualSpacing/>
        <w:jc w:val="both"/>
        <w:rPr>
          <w:rFonts w:ascii="Calibri" w:eastAsiaTheme="minorHAnsi" w:hAnsi="Calibri" w:cs="Calibri"/>
          <w:color w:val="000000"/>
          <w:sz w:val="22"/>
          <w:szCs w:val="24"/>
        </w:rPr>
      </w:pPr>
      <w:r w:rsidRPr="00F00A5D">
        <w:rPr>
          <w:rFonts w:ascii="Calibri" w:hAnsi="Calibri" w:cs="Calibri"/>
          <w:sz w:val="22"/>
        </w:rPr>
        <w:t>Have a reasonable p</w:t>
      </w:r>
      <w:r w:rsidRPr="00F00A5D">
        <w:rPr>
          <w:rFonts w:ascii="Calibri" w:eastAsiaTheme="minorHAnsi" w:hAnsi="Calibri" w:cs="Calibri"/>
          <w:color w:val="000000"/>
          <w:sz w:val="22"/>
          <w:szCs w:val="24"/>
        </w:rPr>
        <w:t>roficiency in MS Office and able to use PCC’s and Mountjoy’s IT systems for job management understanding how they function and interact with other systems.</w:t>
      </w:r>
    </w:p>
    <w:p w14:paraId="0F28AD8A" w14:textId="77777777" w:rsidR="00EF6DF3" w:rsidRPr="00F00A5D" w:rsidRDefault="00EF6DF3" w:rsidP="00EF6DF3">
      <w:pPr>
        <w:pStyle w:val="ListParagraph"/>
        <w:widowControl/>
        <w:numPr>
          <w:ilvl w:val="0"/>
          <w:numId w:val="7"/>
        </w:numPr>
        <w:ind w:left="360"/>
        <w:contextualSpacing/>
        <w:jc w:val="both"/>
        <w:rPr>
          <w:rFonts w:ascii="Calibri" w:eastAsiaTheme="minorHAnsi" w:hAnsi="Calibri" w:cs="Calibri"/>
          <w:color w:val="000000"/>
          <w:sz w:val="22"/>
          <w:szCs w:val="24"/>
        </w:rPr>
      </w:pPr>
      <w:r w:rsidRPr="00F00A5D">
        <w:rPr>
          <w:rFonts w:ascii="Calibri" w:eastAsiaTheme="minorHAnsi" w:hAnsi="Calibri" w:cs="Calibri"/>
          <w:color w:val="000000"/>
          <w:sz w:val="22"/>
          <w:szCs w:val="24"/>
        </w:rPr>
        <w:t>Have good typing skills and not rely on written notes which are then saved up for inputting later.</w:t>
      </w:r>
    </w:p>
    <w:p w14:paraId="26962E79" w14:textId="77777777" w:rsidR="00EF6DF3" w:rsidRPr="00F00A5D" w:rsidRDefault="00EF6DF3" w:rsidP="00EF6DF3">
      <w:pPr>
        <w:pStyle w:val="ListParagraph"/>
        <w:widowControl/>
        <w:numPr>
          <w:ilvl w:val="0"/>
          <w:numId w:val="7"/>
        </w:numPr>
        <w:ind w:left="360"/>
        <w:contextualSpacing/>
        <w:jc w:val="both"/>
        <w:rPr>
          <w:rFonts w:ascii="Calibri" w:eastAsiaTheme="minorHAnsi" w:hAnsi="Calibri" w:cs="Calibri"/>
          <w:color w:val="000000"/>
          <w:sz w:val="22"/>
          <w:szCs w:val="24"/>
        </w:rPr>
      </w:pPr>
      <w:r w:rsidRPr="00F00A5D">
        <w:rPr>
          <w:rFonts w:ascii="Calibri" w:eastAsiaTheme="minorHAnsi" w:hAnsi="Calibri" w:cs="Calibri"/>
          <w:color w:val="000000"/>
          <w:sz w:val="22"/>
          <w:szCs w:val="24"/>
        </w:rPr>
        <w:t>Understand what it is to be part of a team and ensure that learning is shared within the team.</w:t>
      </w:r>
    </w:p>
    <w:p w14:paraId="6A81994B" w14:textId="77777777" w:rsidR="00EF6DF3" w:rsidRPr="00F00A5D" w:rsidRDefault="00EF6DF3" w:rsidP="00EF6DF3">
      <w:pPr>
        <w:pStyle w:val="ListParagraph"/>
        <w:widowControl/>
        <w:numPr>
          <w:ilvl w:val="0"/>
          <w:numId w:val="7"/>
        </w:numPr>
        <w:ind w:left="360"/>
        <w:contextualSpacing/>
        <w:jc w:val="both"/>
        <w:rPr>
          <w:rFonts w:ascii="Calibri" w:eastAsiaTheme="minorHAnsi" w:hAnsi="Calibri" w:cs="Calibri"/>
          <w:color w:val="000000"/>
          <w:sz w:val="22"/>
          <w:szCs w:val="24"/>
        </w:rPr>
      </w:pPr>
      <w:r w:rsidRPr="00F00A5D">
        <w:rPr>
          <w:rFonts w:ascii="Calibri" w:hAnsi="Calibri" w:cs="Calibri"/>
          <w:sz w:val="22"/>
        </w:rPr>
        <w:t>Be able to take direction from the Lead/Resource Controller and be happy to respond to their instructions.</w:t>
      </w:r>
    </w:p>
    <w:p w14:paraId="08E2BB13" w14:textId="77777777" w:rsidR="00EF6DF3" w:rsidRPr="00F00A5D" w:rsidRDefault="00EF6DF3" w:rsidP="00EF6DF3">
      <w:pPr>
        <w:pStyle w:val="ListParagraph"/>
        <w:widowControl/>
        <w:numPr>
          <w:ilvl w:val="0"/>
          <w:numId w:val="7"/>
        </w:numPr>
        <w:ind w:left="360"/>
        <w:contextualSpacing/>
        <w:jc w:val="both"/>
        <w:rPr>
          <w:rFonts w:ascii="Calibri" w:eastAsiaTheme="minorHAnsi" w:hAnsi="Calibri" w:cs="Calibri"/>
          <w:color w:val="000000"/>
          <w:sz w:val="22"/>
          <w:szCs w:val="24"/>
        </w:rPr>
      </w:pPr>
      <w:r w:rsidRPr="00F00A5D">
        <w:rPr>
          <w:rFonts w:ascii="Calibri" w:eastAsiaTheme="minorHAnsi" w:hAnsi="Calibri" w:cs="Calibri"/>
          <w:color w:val="000000"/>
          <w:sz w:val="22"/>
          <w:szCs w:val="24"/>
        </w:rPr>
        <w:t>Be flexible in your working hours to be able to support the delivery of the service; be reliable and dependable; identify issues and record them, along with other measures as necessary;</w:t>
      </w:r>
    </w:p>
    <w:p w14:paraId="7D2F7FCC" w14:textId="77777777" w:rsidR="00EF6DF3" w:rsidRPr="00F00A5D" w:rsidRDefault="00EF6DF3" w:rsidP="00EF6DF3">
      <w:pPr>
        <w:widowControl/>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Calibri" w:hAnsi="Calibri" w:cs="Calibri"/>
          <w:sz w:val="18"/>
        </w:rPr>
      </w:pPr>
      <w:r w:rsidRPr="00F00A5D">
        <w:rPr>
          <w:rFonts w:ascii="Calibri" w:hAnsi="Calibri" w:cs="Calibri"/>
          <w:sz w:val="22"/>
        </w:rPr>
        <w:lastRenderedPageBreak/>
        <w:t>Be comfortable in dealing with the workforce, PCC area office staff, or tenants and be able to remain professional even when issues are contentious.</w:t>
      </w:r>
    </w:p>
    <w:p w14:paraId="2246A248" w14:textId="77777777" w:rsidR="00EF6DF3" w:rsidRDefault="00EF6DF3" w:rsidP="00EF6DF3">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F00A5D">
        <w:rPr>
          <w:rFonts w:ascii="Calibri" w:hAnsi="Calibri" w:cs="Calibri"/>
          <w:sz w:val="22"/>
        </w:rPr>
        <w:t xml:space="preserve">Proactive in identifying your development needs and doing something to overcome them. </w:t>
      </w:r>
    </w:p>
    <w:p w14:paraId="63C09624" w14:textId="03F703A2" w:rsidR="00AC539A" w:rsidRDefault="00EF6DF3" w:rsidP="005C029F">
      <w:pPr>
        <w:pStyle w:val="ListParagraph"/>
        <w:widowControl/>
        <w:ind w:left="0"/>
        <w:rPr>
          <w:rFonts w:ascii="Calibri" w:hAnsi="Calibri" w:cs="Calibri"/>
          <w:sz w:val="22"/>
        </w:rPr>
      </w:pPr>
      <w:r>
        <w:rPr>
          <w:rFonts w:ascii="Calibri" w:hAnsi="Calibri" w:cs="Calibri"/>
          <w:b/>
          <w:color w:val="4472C4"/>
        </w:rPr>
        <w:t xml:space="preserve"> </w:t>
      </w:r>
    </w:p>
    <w:p w14:paraId="6E4CC5E8" w14:textId="77777777" w:rsidR="00AC539A" w:rsidRDefault="00AC539A" w:rsidP="00AC539A">
      <w:pPr>
        <w:pStyle w:val="ListParagraph"/>
        <w:widowControl/>
        <w:ind w:left="0"/>
        <w:rPr>
          <w:rFonts w:ascii="Calibri" w:hAnsi="Calibri" w:cs="Calibri"/>
          <w:b/>
          <w:color w:val="4472C4"/>
        </w:rPr>
      </w:pPr>
      <w:r>
        <w:rPr>
          <w:rFonts w:ascii="Calibri" w:hAnsi="Calibri" w:cs="Calibri"/>
          <w:b/>
          <w:color w:val="4472C4"/>
        </w:rPr>
        <w:t>KNOWLEDGE REQUIRED</w:t>
      </w:r>
    </w:p>
    <w:p w14:paraId="55163C4F" w14:textId="77777777" w:rsidR="00EF6DF3" w:rsidRPr="00F00A5D" w:rsidRDefault="00EF6DF3" w:rsidP="00EF6DF3">
      <w:pPr>
        <w:pStyle w:val="ListParagraph"/>
        <w:widowControl/>
        <w:numPr>
          <w:ilvl w:val="0"/>
          <w:numId w:val="2"/>
        </w:numPr>
        <w:rPr>
          <w:rFonts w:ascii="Calibri" w:hAnsi="Calibri" w:cs="Calibri"/>
          <w:b/>
          <w:sz w:val="22"/>
        </w:rPr>
      </w:pPr>
      <w:r w:rsidRPr="00F00A5D">
        <w:rPr>
          <w:rFonts w:ascii="Calibri" w:hAnsi="Calibri" w:cs="Calibri"/>
          <w:sz w:val="22"/>
        </w:rPr>
        <w:t>Basic knowledge of building maintenance trades and the tasks/activities that can be undertaken be each trade group.</w:t>
      </w:r>
    </w:p>
    <w:p w14:paraId="5E656BBD" w14:textId="6B076965" w:rsidR="00AC539A" w:rsidRPr="00EF6DF3" w:rsidRDefault="00EF6DF3" w:rsidP="00EF6DF3">
      <w:pPr>
        <w:pStyle w:val="ListParagraph"/>
        <w:widowControl/>
        <w:numPr>
          <w:ilvl w:val="0"/>
          <w:numId w:val="2"/>
        </w:numPr>
        <w:rPr>
          <w:rFonts w:ascii="Calibri" w:hAnsi="Calibri" w:cs="Calibri"/>
          <w:b/>
          <w:sz w:val="22"/>
        </w:rPr>
      </w:pPr>
      <w:r w:rsidRPr="00F00A5D">
        <w:rPr>
          <w:rFonts w:ascii="Calibri" w:hAnsi="Calibri" w:cs="Calibri"/>
          <w:sz w:val="22"/>
        </w:rPr>
        <w:t xml:space="preserve">Good understanding of the Geographical Portsmouth City area including streets, the best routes, and travel times between different locations. </w:t>
      </w:r>
    </w:p>
    <w:bookmarkEnd w:id="0"/>
    <w:p w14:paraId="122E52A2" w14:textId="77777777" w:rsidR="00EF6DF3" w:rsidRPr="005C029F" w:rsidRDefault="00EF6DF3" w:rsidP="005C029F">
      <w:pPr>
        <w:rPr>
          <w:rFonts w:ascii="Calibri" w:hAnsi="Calibri" w:cs="Calibri"/>
          <w:sz w:val="22"/>
        </w:rPr>
      </w:pPr>
    </w:p>
    <w:p w14:paraId="6D2DC644" w14:textId="377D88A2" w:rsidR="00AC539A" w:rsidRDefault="00AC539A" w:rsidP="00AC539A">
      <w:pPr>
        <w:pStyle w:val="ListParagraph"/>
        <w:widowControl/>
        <w:ind w:left="0"/>
        <w:rPr>
          <w:rFonts w:ascii="Calibri" w:hAnsi="Calibri" w:cs="Calibri"/>
          <w:b/>
          <w:color w:val="4472C4"/>
        </w:rPr>
      </w:pPr>
      <w:r w:rsidRPr="00AC640F">
        <w:rPr>
          <w:rFonts w:ascii="Calibri" w:hAnsi="Calibri" w:cs="Calibri"/>
          <w:b/>
          <w:color w:val="4472C4"/>
        </w:rPr>
        <w:t>QUALIFICATIONS</w:t>
      </w:r>
      <w:r w:rsidR="00B30EE1" w:rsidRPr="00B30EE1">
        <w:rPr>
          <w:rFonts w:ascii="Calibri" w:hAnsi="Calibri" w:cs="Calibri"/>
          <w:b/>
          <w:color w:val="4472C4"/>
        </w:rPr>
        <w:t xml:space="preserve"> </w:t>
      </w:r>
      <w:r w:rsidR="00B30EE1" w:rsidRPr="00AC640F">
        <w:rPr>
          <w:rFonts w:ascii="Calibri" w:hAnsi="Calibri" w:cs="Calibri"/>
          <w:b/>
          <w:color w:val="4472C4"/>
        </w:rPr>
        <w:t>REQUIRED</w:t>
      </w:r>
    </w:p>
    <w:p w14:paraId="101C146B" w14:textId="7C29C227" w:rsidR="00AC539A" w:rsidRPr="00EF6DF3" w:rsidRDefault="00EF6DF3" w:rsidP="00EF6DF3">
      <w:pPr>
        <w:pStyle w:val="ListParagraph"/>
        <w:numPr>
          <w:ilvl w:val="0"/>
          <w:numId w:val="2"/>
        </w:numPr>
        <w:rPr>
          <w:rFonts w:ascii="Calibri" w:hAnsi="Calibri" w:cs="Calibri"/>
          <w:sz w:val="22"/>
          <w:szCs w:val="24"/>
          <w:lang w:val="en-GB"/>
        </w:rPr>
      </w:pPr>
      <w:r w:rsidRPr="00F00A5D">
        <w:rPr>
          <w:rFonts w:ascii="Calibri" w:hAnsi="Calibri" w:cs="Calibri"/>
          <w:sz w:val="22"/>
          <w:szCs w:val="24"/>
          <w:lang w:val="en-GB"/>
        </w:rPr>
        <w:t>GCSE or Equivalent in Qualification in Maths and English.</w:t>
      </w:r>
    </w:p>
    <w:p w14:paraId="1DD701CF" w14:textId="77777777" w:rsidR="00EF6DF3" w:rsidRDefault="00EF6DF3" w:rsidP="00AC539A">
      <w:pPr>
        <w:widowControl/>
        <w:spacing w:after="120"/>
        <w:rPr>
          <w:rFonts w:ascii="Calibri" w:hAnsi="Calibri" w:cs="Calibri"/>
          <w:b/>
          <w:color w:val="1F497D"/>
          <w:sz w:val="22"/>
        </w:rPr>
      </w:pPr>
    </w:p>
    <w:p w14:paraId="18A1A3A3" w14:textId="40097DCA" w:rsidR="00AC539A" w:rsidRPr="00AC640F" w:rsidRDefault="00AC539A" w:rsidP="00AC539A">
      <w:pPr>
        <w:pStyle w:val="ListParagraph"/>
        <w:widowControl/>
        <w:ind w:left="0"/>
        <w:rPr>
          <w:rFonts w:ascii="Calibri" w:hAnsi="Calibri" w:cs="Calibri"/>
          <w:b/>
          <w:color w:val="4472C4"/>
        </w:rPr>
      </w:pPr>
      <w:r w:rsidRPr="00AC640F">
        <w:rPr>
          <w:rFonts w:ascii="Calibri" w:hAnsi="Calibri" w:cs="Calibri"/>
          <w:b/>
          <w:color w:val="4472C4"/>
        </w:rPr>
        <w:t>EXPERIENCE</w:t>
      </w:r>
    </w:p>
    <w:p w14:paraId="098E938C" w14:textId="77777777" w:rsidR="00EF6DF3" w:rsidRPr="00F00A5D" w:rsidRDefault="00EF6DF3" w:rsidP="00EF6DF3">
      <w:pPr>
        <w:pStyle w:val="NoSpacing"/>
        <w:numPr>
          <w:ilvl w:val="0"/>
          <w:numId w:val="2"/>
        </w:numPr>
        <w:rPr>
          <w:rFonts w:ascii="Calibri" w:hAnsi="Calibri"/>
          <w:b/>
          <w:sz w:val="22"/>
        </w:rPr>
      </w:pPr>
      <w:r w:rsidRPr="00F00A5D">
        <w:rPr>
          <w:rFonts w:ascii="Calibri" w:hAnsi="Calibri"/>
          <w:sz w:val="22"/>
        </w:rPr>
        <w:t>Experience of working in a Repairs and Maintenance call centre or any other call centre environment.</w:t>
      </w:r>
    </w:p>
    <w:p w14:paraId="0C0F6AA7" w14:textId="121FD788" w:rsidR="00AC539A" w:rsidRPr="00EF6DF3" w:rsidRDefault="00EF6DF3" w:rsidP="00EF6DF3">
      <w:pPr>
        <w:pStyle w:val="NoSpacing"/>
        <w:numPr>
          <w:ilvl w:val="0"/>
          <w:numId w:val="2"/>
        </w:numPr>
        <w:rPr>
          <w:rFonts w:ascii="Calibri" w:hAnsi="Calibri"/>
          <w:b/>
          <w:sz w:val="22"/>
        </w:rPr>
      </w:pPr>
      <w:r w:rsidRPr="00F00A5D">
        <w:rPr>
          <w:rFonts w:ascii="Calibri" w:hAnsi="Calibri"/>
          <w:sz w:val="22"/>
        </w:rPr>
        <w:t>Exposure to a Maintenance Contract that has used the Vanguard Systems Thinking Methodology and Principles to deliver the service desirable.</w:t>
      </w:r>
    </w:p>
    <w:p w14:paraId="467B3241" w14:textId="77777777" w:rsidR="009276DD" w:rsidRDefault="009276DD"/>
    <w:sectPr w:rsidR="009276DD"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071A" w14:textId="77777777" w:rsidR="009B7620" w:rsidRDefault="009B7620">
      <w:r>
        <w:separator/>
      </w:r>
    </w:p>
  </w:endnote>
  <w:endnote w:type="continuationSeparator" w:id="0">
    <w:p w14:paraId="543B44C8" w14:textId="77777777" w:rsidR="009B7620" w:rsidRDefault="009B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A35033"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A35033" w:rsidRPr="004F1AE5" w:rsidRDefault="00A35033" w:rsidP="004F1AE5">
    <w:pPr>
      <w:pStyle w:val="Level1"/>
      <w:numPr>
        <w:ilvl w:val="0"/>
        <w:numId w:val="0"/>
      </w:numPr>
      <w:tabs>
        <w:tab w:val="left" w:pos="-1440"/>
      </w:tabs>
      <w:ind w:left="993"/>
      <w:jc w:val="right"/>
      <w:rPr>
        <w:rFonts w:ascii="Calibri" w:hAnsi="Calibri"/>
        <w:sz w:val="24"/>
      </w:rPr>
    </w:pPr>
  </w:p>
  <w:p w14:paraId="5C95D0B1" w14:textId="77777777" w:rsidR="00A35033" w:rsidRDefault="00A3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F398" w14:textId="77777777" w:rsidR="009B7620" w:rsidRDefault="009B7620">
      <w:r>
        <w:separator/>
      </w:r>
    </w:p>
  </w:footnote>
  <w:footnote w:type="continuationSeparator" w:id="0">
    <w:p w14:paraId="1A3DA39E" w14:textId="77777777" w:rsidR="009B7620" w:rsidRDefault="009B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A35033" w:rsidRDefault="00A35033" w:rsidP="00054802">
    <w:pPr>
      <w:pStyle w:val="Header"/>
      <w:jc w:val="right"/>
    </w:pPr>
  </w:p>
  <w:p w14:paraId="27EF31C5" w14:textId="77777777" w:rsidR="00A35033" w:rsidRDefault="00A35033"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3024E"/>
    <w:multiLevelType w:val="hybridMultilevel"/>
    <w:tmpl w:val="3AB49658"/>
    <w:lvl w:ilvl="0" w:tplc="1610BCA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72F9C"/>
    <w:multiLevelType w:val="hybridMultilevel"/>
    <w:tmpl w:val="6688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57F73"/>
    <w:multiLevelType w:val="hybridMultilevel"/>
    <w:tmpl w:val="9888186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F562F"/>
    <w:multiLevelType w:val="hybridMultilevel"/>
    <w:tmpl w:val="52A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90A6B"/>
    <w:multiLevelType w:val="hybridMultilevel"/>
    <w:tmpl w:val="719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4522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49680241">
    <w:abstractNumId w:val="1"/>
  </w:num>
  <w:num w:numId="3" w16cid:durableId="1924947928">
    <w:abstractNumId w:val="6"/>
  </w:num>
  <w:num w:numId="4" w16cid:durableId="476536802">
    <w:abstractNumId w:val="2"/>
  </w:num>
  <w:num w:numId="5" w16cid:durableId="689066980">
    <w:abstractNumId w:val="7"/>
  </w:num>
  <w:num w:numId="6" w16cid:durableId="1077942685">
    <w:abstractNumId w:val="5"/>
  </w:num>
  <w:num w:numId="7" w16cid:durableId="1960137007">
    <w:abstractNumId w:val="3"/>
  </w:num>
  <w:num w:numId="8" w16cid:durableId="895973825">
    <w:abstractNumId w:val="8"/>
  </w:num>
  <w:num w:numId="9" w16cid:durableId="1031808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5515F"/>
    <w:rsid w:val="00057BEF"/>
    <w:rsid w:val="00085630"/>
    <w:rsid w:val="001013BB"/>
    <w:rsid w:val="00132289"/>
    <w:rsid w:val="001E17EB"/>
    <w:rsid w:val="00266CCD"/>
    <w:rsid w:val="00291C10"/>
    <w:rsid w:val="00307E63"/>
    <w:rsid w:val="00463147"/>
    <w:rsid w:val="004713A4"/>
    <w:rsid w:val="004A7460"/>
    <w:rsid w:val="005675F4"/>
    <w:rsid w:val="005B6CF6"/>
    <w:rsid w:val="005C029F"/>
    <w:rsid w:val="005D7995"/>
    <w:rsid w:val="006614AB"/>
    <w:rsid w:val="00740270"/>
    <w:rsid w:val="007516C0"/>
    <w:rsid w:val="00854008"/>
    <w:rsid w:val="008B1729"/>
    <w:rsid w:val="008E43B1"/>
    <w:rsid w:val="008E7F53"/>
    <w:rsid w:val="00913878"/>
    <w:rsid w:val="009276DD"/>
    <w:rsid w:val="009537E6"/>
    <w:rsid w:val="009669BA"/>
    <w:rsid w:val="009B7620"/>
    <w:rsid w:val="00A35033"/>
    <w:rsid w:val="00AC539A"/>
    <w:rsid w:val="00B30EE1"/>
    <w:rsid w:val="00D66BA9"/>
    <w:rsid w:val="00D907FA"/>
    <w:rsid w:val="00E17B02"/>
    <w:rsid w:val="00EF6DF3"/>
    <w:rsid w:val="00FA2B8D"/>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 w:type="paragraph" w:styleId="NoSpacing">
    <w:name w:val="No Spacing"/>
    <w:uiPriority w:val="1"/>
    <w:qFormat/>
    <w:rsid w:val="00EF6DF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718B5-0286-476B-B415-E7BA07321C48}">
  <ds:schemaRefs>
    <ds:schemaRef ds:uri="http://schemas.microsoft.com/sharepoint/v3/contenttype/forms"/>
  </ds:schemaRefs>
</ds:datastoreItem>
</file>

<file path=customXml/itemProps2.xml><?xml version="1.0" encoding="utf-8"?>
<ds:datastoreItem xmlns:ds="http://schemas.openxmlformats.org/officeDocument/2006/customXml" ds:itemID="{69F00C53-35AE-4978-88DF-B4C953F8B65F}">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6F6133E2-8E49-48CB-A1A8-57CE3463E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7</cp:revision>
  <cp:lastPrinted>2019-05-20T08:15:00Z</cp:lastPrinted>
  <dcterms:created xsi:type="dcterms:W3CDTF">2021-11-19T14:53:00Z</dcterms:created>
  <dcterms:modified xsi:type="dcterms:W3CDTF">2024-12-10T13:56:00Z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1966200</vt:r8>
  </property>
  <property fmtid="{D5CDD505-2E9C-101B-9397-08002B2CF9AE}" pid="4" name="MediaServiceImageTags">
    <vt:lpwstr/>
  </property>
</Properties>
</file>