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AC119" w14:textId="09D43867" w:rsidR="00FB446A" w:rsidRDefault="00FB446A" w:rsidP="00FB446A">
      <w:pPr>
        <w:pStyle w:val="Mountjoy1"/>
        <w:pBdr>
          <w:bottom w:val="single" w:sz="18" w:space="1" w:color="B20838"/>
        </w:pBdr>
      </w:pPr>
      <w:r>
        <w:t>ROLE PROFILE</w:t>
      </w:r>
      <w:r w:rsidR="00025B27">
        <w:t xml:space="preserve">: </w:t>
      </w:r>
      <w:r w:rsidR="009A7363">
        <w:t>Safety, Health, Environmental and Quality</w:t>
      </w:r>
      <w:r w:rsidR="005157B5">
        <w:t xml:space="preserve"> (SHEQ)</w:t>
      </w:r>
      <w:r w:rsidR="00D67A49">
        <w:t xml:space="preserve"> </w:t>
      </w:r>
      <w:r w:rsidR="006C69E6">
        <w:t>Advisor</w:t>
      </w:r>
    </w:p>
    <w:p w14:paraId="52DEB865" w14:textId="77777777" w:rsidR="009A7363" w:rsidRDefault="009A7363" w:rsidP="00B75258">
      <w:pPr>
        <w:pStyle w:val="Mountjoy3"/>
        <w:spacing w:line="240" w:lineRule="auto"/>
        <w:ind w:left="2835" w:hanging="2835"/>
        <w:contextualSpacing/>
      </w:pPr>
      <w:r>
        <w:t>DEPARTMENT:</w:t>
      </w:r>
      <w:r>
        <w:tab/>
      </w:r>
      <w:r>
        <w:tab/>
      </w:r>
      <w:r w:rsidRPr="009A7363">
        <w:rPr>
          <w:b w:val="0"/>
          <w:bCs/>
        </w:rPr>
        <w:t>SHEQ</w:t>
      </w:r>
    </w:p>
    <w:p w14:paraId="0FBDD305" w14:textId="028E03B2" w:rsidR="003C42CA" w:rsidRPr="0043261D" w:rsidRDefault="00145772" w:rsidP="000C3100">
      <w:pPr>
        <w:pStyle w:val="Mountjoy3"/>
        <w:spacing w:line="240" w:lineRule="auto"/>
        <w:ind w:left="2835" w:hanging="2835"/>
        <w:contextualSpacing/>
        <w:rPr>
          <w:rFonts w:cs="Calibri"/>
          <w:b w:val="0"/>
          <w:sz w:val="24"/>
        </w:rPr>
      </w:pPr>
      <w:r>
        <w:t>LOCATION</w:t>
      </w:r>
      <w:r w:rsidR="00C52DA9">
        <w:t>:</w:t>
      </w:r>
      <w:r w:rsidR="00C52DA9">
        <w:tab/>
      </w:r>
      <w:r w:rsidR="009A7363" w:rsidRPr="00320526">
        <w:rPr>
          <w:sz w:val="20"/>
          <w:szCs w:val="20"/>
        </w:rPr>
        <w:tab/>
      </w:r>
      <w:r w:rsidR="002F1642" w:rsidRPr="00320526">
        <w:rPr>
          <w:rFonts w:cs="Calibri"/>
          <w:b w:val="0"/>
          <w:szCs w:val="20"/>
        </w:rPr>
        <w:t>Fa</w:t>
      </w:r>
      <w:r w:rsidR="00DC48AE" w:rsidRPr="00320526">
        <w:rPr>
          <w:rFonts w:cs="Calibri"/>
          <w:b w:val="0"/>
          <w:szCs w:val="20"/>
        </w:rPr>
        <w:t>i</w:t>
      </w:r>
      <w:r w:rsidR="002F1642" w:rsidRPr="00320526">
        <w:rPr>
          <w:rFonts w:cs="Calibri"/>
          <w:b w:val="0"/>
          <w:szCs w:val="20"/>
        </w:rPr>
        <w:t>r</w:t>
      </w:r>
      <w:r w:rsidR="001A7403" w:rsidRPr="00320526">
        <w:rPr>
          <w:rFonts w:cs="Calibri"/>
          <w:b w:val="0"/>
          <w:szCs w:val="20"/>
        </w:rPr>
        <w:t>field Office</w:t>
      </w:r>
      <w:r w:rsidR="00C341C8" w:rsidRPr="00320526">
        <w:rPr>
          <w:rFonts w:cs="Calibri"/>
          <w:b w:val="0"/>
          <w:szCs w:val="20"/>
        </w:rPr>
        <w:t>,</w:t>
      </w:r>
      <w:r w:rsidR="001A7403" w:rsidRPr="00320526">
        <w:rPr>
          <w:rFonts w:cs="Calibri"/>
          <w:b w:val="0"/>
          <w:szCs w:val="20"/>
        </w:rPr>
        <w:t xml:space="preserve"> Kingston Crescent</w:t>
      </w:r>
      <w:r w:rsidR="00C341C8" w:rsidRPr="00320526">
        <w:rPr>
          <w:rFonts w:cs="Calibri"/>
          <w:b w:val="0"/>
          <w:szCs w:val="20"/>
        </w:rPr>
        <w:t>,</w:t>
      </w:r>
      <w:r w:rsidR="001A7403" w:rsidRPr="00320526">
        <w:rPr>
          <w:rFonts w:cs="Calibri"/>
          <w:b w:val="0"/>
          <w:szCs w:val="20"/>
        </w:rPr>
        <w:t xml:space="preserve"> Portsmouth</w:t>
      </w:r>
    </w:p>
    <w:p w14:paraId="61284590" w14:textId="6BBD8495" w:rsidR="00B75258" w:rsidRDefault="00145772" w:rsidP="00B75258">
      <w:pPr>
        <w:pStyle w:val="Mountjoy3"/>
        <w:spacing w:line="240" w:lineRule="auto"/>
        <w:ind w:left="2835" w:hanging="2835"/>
        <w:contextualSpacing/>
        <w:rPr>
          <w:b w:val="0"/>
        </w:rPr>
      </w:pPr>
      <w:r>
        <w:t>HOURS</w:t>
      </w:r>
      <w:r w:rsidR="00C52DA9">
        <w:t>:</w:t>
      </w:r>
      <w:r w:rsidR="00C52DA9">
        <w:tab/>
      </w:r>
      <w:r w:rsidR="009A7363">
        <w:tab/>
      </w:r>
      <w:r w:rsidR="00FB446A">
        <w:rPr>
          <w:b w:val="0"/>
        </w:rPr>
        <w:t xml:space="preserve">40 </w:t>
      </w:r>
      <w:r w:rsidR="00B41F32">
        <w:rPr>
          <w:b w:val="0"/>
        </w:rPr>
        <w:t>per week</w:t>
      </w:r>
    </w:p>
    <w:p w14:paraId="5DAC01A8" w14:textId="3248FCC2" w:rsidR="001C7436" w:rsidRPr="000C3100" w:rsidRDefault="000C3100" w:rsidP="0043261D">
      <w:r>
        <w:rPr>
          <w:b/>
        </w:rPr>
        <w:t>SALARY</w:t>
      </w:r>
      <w:r w:rsidR="00310E0C">
        <w:rPr>
          <w:b/>
        </w:rPr>
        <w:t>:</w:t>
      </w:r>
      <w:r w:rsidR="00310E0C">
        <w:t xml:space="preserve">                                         </w:t>
      </w:r>
      <w:r w:rsidR="001C7436">
        <w:t xml:space="preserve">  </w:t>
      </w:r>
      <w:r w:rsidR="00736E47">
        <w:t xml:space="preserve">£42,000 - </w:t>
      </w:r>
      <w:r w:rsidR="00BA4581">
        <w:t>£</w:t>
      </w:r>
      <w:r w:rsidR="00E261F8">
        <w:t>45</w:t>
      </w:r>
      <w:r w:rsidR="00BA4581">
        <w:t>,</w:t>
      </w:r>
      <w:r w:rsidR="00736E47">
        <w:t>000</w:t>
      </w:r>
      <w:r w:rsidR="00CB334E">
        <w:t xml:space="preserve">                                      </w:t>
      </w:r>
    </w:p>
    <w:p w14:paraId="01C115D7" w14:textId="55133041" w:rsidR="00A51041" w:rsidRPr="00A51041" w:rsidRDefault="00A51041" w:rsidP="003C42CA">
      <w:pPr>
        <w:pStyle w:val="Mountjoy3"/>
        <w:spacing w:line="240" w:lineRule="auto"/>
        <w:contextualSpacing/>
        <w:rPr>
          <w:b w:val="0"/>
          <w:bCs/>
        </w:rPr>
      </w:pPr>
      <w:r>
        <w:t>BENEFITS:</w:t>
      </w:r>
      <w:r>
        <w:tab/>
      </w:r>
      <w:r>
        <w:tab/>
      </w:r>
      <w:r>
        <w:tab/>
      </w:r>
      <w:r>
        <w:rPr>
          <w:b w:val="0"/>
          <w:bCs/>
        </w:rPr>
        <w:t>£5,62</w:t>
      </w:r>
      <w:r w:rsidR="001C345F">
        <w:rPr>
          <w:b w:val="0"/>
          <w:bCs/>
        </w:rPr>
        <w:t>3</w:t>
      </w:r>
      <w:r>
        <w:rPr>
          <w:b w:val="0"/>
          <w:bCs/>
        </w:rPr>
        <w:t xml:space="preserve"> Car Allowance</w:t>
      </w:r>
      <w:r w:rsidR="0080081F">
        <w:rPr>
          <w:b w:val="0"/>
          <w:bCs/>
        </w:rPr>
        <w:t xml:space="preserve"> &amp;</w:t>
      </w:r>
      <w:r>
        <w:rPr>
          <w:b w:val="0"/>
          <w:bCs/>
        </w:rPr>
        <w:t xml:space="preserve"> P</w:t>
      </w:r>
      <w:r w:rsidR="00AB3018">
        <w:rPr>
          <w:b w:val="0"/>
          <w:bCs/>
        </w:rPr>
        <w:t>rivate Medical Insurance</w:t>
      </w:r>
    </w:p>
    <w:p w14:paraId="376BA20B" w14:textId="425BD6F0" w:rsidR="003C42CA" w:rsidRPr="0043261D" w:rsidRDefault="00145772" w:rsidP="003C42CA">
      <w:pPr>
        <w:pStyle w:val="Mountjoy3"/>
        <w:spacing w:line="240" w:lineRule="auto"/>
        <w:contextualSpacing/>
        <w:rPr>
          <w:b w:val="0"/>
        </w:rPr>
      </w:pPr>
      <w:r>
        <w:t>WHO YOU REPORT TO</w:t>
      </w:r>
      <w:r w:rsidR="00564D87">
        <w:t>:</w:t>
      </w:r>
      <w:r w:rsidR="00564D87">
        <w:tab/>
      </w:r>
      <w:r w:rsidR="00B64C66">
        <w:tab/>
      </w:r>
      <w:r w:rsidR="00DA6E08">
        <w:rPr>
          <w:b w:val="0"/>
        </w:rPr>
        <w:t>Senior Contract</w:t>
      </w:r>
      <w:r w:rsidR="0091075E">
        <w:rPr>
          <w:b w:val="0"/>
        </w:rPr>
        <w:t>s</w:t>
      </w:r>
      <w:r w:rsidR="00DA6E08">
        <w:rPr>
          <w:b w:val="0"/>
        </w:rPr>
        <w:t xml:space="preserve"> Manager </w:t>
      </w:r>
      <w:r w:rsidR="00C341C8">
        <w:rPr>
          <w:b w:val="0"/>
        </w:rPr>
        <w:t>PCC</w:t>
      </w:r>
    </w:p>
    <w:p w14:paraId="11948B8D" w14:textId="77777777" w:rsidR="00FB446A" w:rsidRPr="009C128B" w:rsidRDefault="00145772" w:rsidP="00B75258">
      <w:pPr>
        <w:pStyle w:val="Mountjoy3"/>
        <w:spacing w:line="240" w:lineRule="auto"/>
        <w:ind w:left="2835" w:hanging="2835"/>
        <w:contextualSpacing/>
        <w:rPr>
          <w:b w:val="0"/>
        </w:rPr>
      </w:pPr>
      <w:r>
        <w:t>WHO REPORTS TO YOU</w:t>
      </w:r>
      <w:r w:rsidR="00C52DA9">
        <w:t>:</w:t>
      </w:r>
      <w:r w:rsidR="00C52DA9">
        <w:tab/>
      </w:r>
      <w:r w:rsidR="009A7363">
        <w:tab/>
      </w:r>
      <w:r w:rsidR="00B64C66">
        <w:rPr>
          <w:b w:val="0"/>
        </w:rPr>
        <w:t>N/A</w:t>
      </w:r>
    </w:p>
    <w:p w14:paraId="0ABA5068" w14:textId="77777777" w:rsidR="00FB446A" w:rsidRPr="009C128B" w:rsidRDefault="00FB446A" w:rsidP="00FB446A">
      <w:pPr>
        <w:pBdr>
          <w:bottom w:val="single" w:sz="18" w:space="1" w:color="B20838"/>
        </w:pBdr>
      </w:pPr>
    </w:p>
    <w:p w14:paraId="28AB5164" w14:textId="77777777" w:rsidR="00FB446A" w:rsidRPr="00EC62BB" w:rsidRDefault="009A7363" w:rsidP="008241CF">
      <w:pPr>
        <w:pStyle w:val="Mountjoy2"/>
        <w:rPr>
          <w:color w:val="0070C0"/>
        </w:rPr>
      </w:pPr>
      <w:r>
        <w:rPr>
          <w:color w:val="0070C0"/>
        </w:rPr>
        <w:t>SUMMARY</w:t>
      </w:r>
      <w:r w:rsidR="00F7656D">
        <w:rPr>
          <w:color w:val="0070C0"/>
        </w:rPr>
        <w:t xml:space="preserve"> OF </w:t>
      </w:r>
      <w:r w:rsidR="00706AAB" w:rsidRPr="00EC62BB">
        <w:rPr>
          <w:color w:val="0070C0"/>
        </w:rPr>
        <w:t>ROLE</w:t>
      </w:r>
    </w:p>
    <w:p w14:paraId="4F5E383A" w14:textId="105E050C" w:rsidR="009A7363" w:rsidRDefault="00DB4358" w:rsidP="008241CF">
      <w:pPr>
        <w:pStyle w:val="p1"/>
        <w:spacing w:line="276" w:lineRule="auto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 xml:space="preserve">You will report to </w:t>
      </w:r>
      <w:r w:rsidR="00A61BED">
        <w:rPr>
          <w:rFonts w:ascii="Calibri" w:hAnsi="Calibri"/>
          <w:color w:val="000000" w:themeColor="text1"/>
          <w:sz w:val="22"/>
        </w:rPr>
        <w:t xml:space="preserve">the </w:t>
      </w:r>
      <w:r w:rsidR="00DA6E08">
        <w:rPr>
          <w:rFonts w:ascii="Calibri" w:hAnsi="Calibri"/>
          <w:color w:val="000000" w:themeColor="text1"/>
          <w:sz w:val="22"/>
        </w:rPr>
        <w:t xml:space="preserve">Senior Contract Manager for the Portsmouth City </w:t>
      </w:r>
      <w:r w:rsidR="00C341C8">
        <w:rPr>
          <w:rFonts w:ascii="Calibri" w:hAnsi="Calibri"/>
          <w:color w:val="000000" w:themeColor="text1"/>
          <w:sz w:val="22"/>
        </w:rPr>
        <w:t>Council Repairs</w:t>
      </w:r>
      <w:r w:rsidR="00DA6E08">
        <w:rPr>
          <w:rFonts w:ascii="Calibri" w:hAnsi="Calibri"/>
          <w:color w:val="000000" w:themeColor="text1"/>
          <w:sz w:val="22"/>
        </w:rPr>
        <w:t xml:space="preserve"> &amp; Maintenance Contract.</w:t>
      </w:r>
      <w:r w:rsidR="00541174">
        <w:rPr>
          <w:rFonts w:ascii="Calibri" w:hAnsi="Calibri"/>
          <w:color w:val="000000" w:themeColor="text1"/>
          <w:sz w:val="22"/>
        </w:rPr>
        <w:t xml:space="preserve"> </w:t>
      </w:r>
      <w:r w:rsidR="00C341C8">
        <w:rPr>
          <w:rFonts w:ascii="Calibri" w:hAnsi="Calibri"/>
          <w:color w:val="000000" w:themeColor="text1"/>
          <w:sz w:val="22"/>
        </w:rPr>
        <w:t xml:space="preserve">You will be </w:t>
      </w:r>
      <w:r>
        <w:rPr>
          <w:rFonts w:ascii="Calibri" w:hAnsi="Calibri"/>
          <w:color w:val="000000" w:themeColor="text1"/>
          <w:sz w:val="22"/>
        </w:rPr>
        <w:t>responsible for supporting and promoting a positive and collaborative approach to S</w:t>
      </w:r>
      <w:r w:rsidR="005157B5">
        <w:rPr>
          <w:rFonts w:ascii="Calibri" w:hAnsi="Calibri"/>
          <w:color w:val="000000" w:themeColor="text1"/>
          <w:sz w:val="22"/>
        </w:rPr>
        <w:t>HEQ a</w:t>
      </w:r>
      <w:r>
        <w:rPr>
          <w:rFonts w:ascii="Calibri" w:hAnsi="Calibri"/>
          <w:color w:val="000000" w:themeColor="text1"/>
          <w:sz w:val="22"/>
        </w:rPr>
        <w:t xml:space="preserve">ctivities ensuring the Company complies and adheres to all current legislation, </w:t>
      </w:r>
      <w:r w:rsidR="00752118">
        <w:rPr>
          <w:rFonts w:ascii="Calibri" w:hAnsi="Calibri"/>
          <w:color w:val="000000" w:themeColor="text1"/>
          <w:sz w:val="22"/>
        </w:rPr>
        <w:t xml:space="preserve">SHE Management System processes, </w:t>
      </w:r>
      <w:r>
        <w:rPr>
          <w:rFonts w:ascii="Calibri" w:hAnsi="Calibri"/>
          <w:color w:val="000000" w:themeColor="text1"/>
          <w:sz w:val="22"/>
        </w:rPr>
        <w:t>policies</w:t>
      </w:r>
      <w:r w:rsidR="00752118">
        <w:rPr>
          <w:rFonts w:ascii="Calibri" w:hAnsi="Calibri"/>
          <w:color w:val="000000" w:themeColor="text1"/>
          <w:sz w:val="22"/>
        </w:rPr>
        <w:t xml:space="preserve"> and </w:t>
      </w:r>
      <w:r>
        <w:rPr>
          <w:rFonts w:ascii="Calibri" w:hAnsi="Calibri"/>
          <w:color w:val="000000" w:themeColor="text1"/>
          <w:sz w:val="22"/>
        </w:rPr>
        <w:t>procedures.</w:t>
      </w:r>
      <w:r w:rsidR="008555E3">
        <w:rPr>
          <w:rFonts w:ascii="Calibri" w:hAnsi="Calibri"/>
          <w:color w:val="000000" w:themeColor="text1"/>
          <w:sz w:val="22"/>
        </w:rPr>
        <w:t xml:space="preserve"> </w:t>
      </w:r>
      <w:r>
        <w:rPr>
          <w:rFonts w:ascii="Calibri" w:hAnsi="Calibri"/>
          <w:color w:val="000000" w:themeColor="text1"/>
          <w:sz w:val="22"/>
        </w:rPr>
        <w:t xml:space="preserve">You will spend </w:t>
      </w:r>
      <w:r w:rsidR="00C341C8">
        <w:rPr>
          <w:rFonts w:ascii="Calibri" w:hAnsi="Calibri"/>
          <w:color w:val="000000" w:themeColor="text1"/>
          <w:sz w:val="22"/>
        </w:rPr>
        <w:t>most of</w:t>
      </w:r>
      <w:r>
        <w:rPr>
          <w:rFonts w:ascii="Calibri" w:hAnsi="Calibri"/>
          <w:color w:val="000000" w:themeColor="text1"/>
          <w:sz w:val="22"/>
        </w:rPr>
        <w:t xml:space="preserve"> your time working with Operational </w:t>
      </w:r>
      <w:r w:rsidR="005157B5">
        <w:rPr>
          <w:rFonts w:ascii="Calibri" w:hAnsi="Calibri"/>
          <w:color w:val="000000" w:themeColor="text1"/>
          <w:sz w:val="22"/>
        </w:rPr>
        <w:t>T</w:t>
      </w:r>
      <w:r>
        <w:rPr>
          <w:rFonts w:ascii="Calibri" w:hAnsi="Calibri"/>
          <w:color w:val="000000" w:themeColor="text1"/>
          <w:sz w:val="22"/>
        </w:rPr>
        <w:t xml:space="preserve">eams supporting the delivery of their </w:t>
      </w:r>
      <w:r w:rsidR="00752118">
        <w:rPr>
          <w:rFonts w:ascii="Calibri" w:hAnsi="Calibri"/>
          <w:color w:val="000000" w:themeColor="text1"/>
          <w:sz w:val="22"/>
        </w:rPr>
        <w:t xml:space="preserve">work activities </w:t>
      </w:r>
      <w:r>
        <w:rPr>
          <w:rFonts w:ascii="Calibri" w:hAnsi="Calibri"/>
          <w:color w:val="000000" w:themeColor="text1"/>
          <w:sz w:val="22"/>
        </w:rPr>
        <w:t>by providing advice, training, coaching</w:t>
      </w:r>
      <w:r w:rsidR="00DA6E08">
        <w:rPr>
          <w:rFonts w:ascii="Calibri" w:hAnsi="Calibri"/>
          <w:color w:val="000000" w:themeColor="text1"/>
          <w:sz w:val="22"/>
        </w:rPr>
        <w:t>, inspections</w:t>
      </w:r>
      <w:r>
        <w:rPr>
          <w:rFonts w:ascii="Calibri" w:hAnsi="Calibri"/>
          <w:color w:val="000000" w:themeColor="text1"/>
          <w:sz w:val="22"/>
        </w:rPr>
        <w:t xml:space="preserve"> and periodic </w:t>
      </w:r>
      <w:r w:rsidR="00DA6E08">
        <w:rPr>
          <w:rFonts w:ascii="Calibri" w:hAnsi="Calibri"/>
          <w:color w:val="000000" w:themeColor="text1"/>
          <w:sz w:val="22"/>
        </w:rPr>
        <w:t xml:space="preserve">audits </w:t>
      </w:r>
      <w:r>
        <w:rPr>
          <w:rFonts w:ascii="Calibri" w:hAnsi="Calibri"/>
          <w:color w:val="000000" w:themeColor="text1"/>
          <w:sz w:val="22"/>
        </w:rPr>
        <w:t xml:space="preserve">to ensure adherence to the SHEQ </w:t>
      </w:r>
      <w:r w:rsidR="005157B5">
        <w:rPr>
          <w:rFonts w:ascii="Calibri" w:hAnsi="Calibri"/>
          <w:color w:val="000000" w:themeColor="text1"/>
          <w:sz w:val="22"/>
        </w:rPr>
        <w:t>M</w:t>
      </w:r>
      <w:r>
        <w:rPr>
          <w:rFonts w:ascii="Calibri" w:hAnsi="Calibri"/>
          <w:color w:val="000000" w:themeColor="text1"/>
          <w:sz w:val="22"/>
        </w:rPr>
        <w:t xml:space="preserve">anagement </w:t>
      </w:r>
      <w:r w:rsidR="005157B5">
        <w:rPr>
          <w:rFonts w:ascii="Calibri" w:hAnsi="Calibri"/>
          <w:color w:val="000000" w:themeColor="text1"/>
          <w:sz w:val="22"/>
        </w:rPr>
        <w:t>S</w:t>
      </w:r>
      <w:r>
        <w:rPr>
          <w:rFonts w:ascii="Calibri" w:hAnsi="Calibri"/>
          <w:color w:val="000000" w:themeColor="text1"/>
          <w:sz w:val="22"/>
        </w:rPr>
        <w:t xml:space="preserve">ystem.  </w:t>
      </w:r>
    </w:p>
    <w:p w14:paraId="6C9FED2C" w14:textId="77777777" w:rsidR="00706AAB" w:rsidRPr="000074E3" w:rsidRDefault="00706AAB" w:rsidP="008241CF"/>
    <w:p w14:paraId="4E5AA499" w14:textId="77777777" w:rsidR="00FB446A" w:rsidRPr="00EC62BB" w:rsidRDefault="00706AAB" w:rsidP="008241CF">
      <w:pPr>
        <w:spacing w:after="120"/>
        <w:rPr>
          <w:b/>
          <w:color w:val="0070C0"/>
          <w:sz w:val="24"/>
          <w:szCs w:val="24"/>
        </w:rPr>
      </w:pPr>
      <w:r w:rsidRPr="00EC62BB">
        <w:rPr>
          <w:b/>
          <w:color w:val="0070C0"/>
          <w:sz w:val="24"/>
          <w:szCs w:val="24"/>
        </w:rPr>
        <w:t>KEY RESPONSIBILITIES</w:t>
      </w:r>
    </w:p>
    <w:p w14:paraId="7DD7B1D4" w14:textId="7922C9C0" w:rsidR="00B80F98" w:rsidRPr="00752118" w:rsidRDefault="008555E3" w:rsidP="008555E3">
      <w:pPr>
        <w:numPr>
          <w:ilvl w:val="0"/>
          <w:numId w:val="1"/>
        </w:numPr>
        <w:rPr>
          <w:color w:val="000000" w:themeColor="text1"/>
          <w:szCs w:val="18"/>
        </w:rPr>
      </w:pPr>
      <w:r w:rsidRPr="00752118">
        <w:rPr>
          <w:color w:val="000000" w:themeColor="text1"/>
          <w:szCs w:val="18"/>
        </w:rPr>
        <w:t>Train</w:t>
      </w:r>
      <w:r w:rsidR="00C07D0A" w:rsidRPr="00752118">
        <w:rPr>
          <w:color w:val="000000" w:themeColor="text1"/>
          <w:szCs w:val="18"/>
        </w:rPr>
        <w:t xml:space="preserve"> and </w:t>
      </w:r>
      <w:r w:rsidRPr="00752118">
        <w:rPr>
          <w:color w:val="000000" w:themeColor="text1"/>
          <w:szCs w:val="18"/>
        </w:rPr>
        <w:t>coach Operational Management and Supervision to a high standard to manage and lead their teams in all aspects of SHEQ</w:t>
      </w:r>
      <w:r w:rsidR="00C07D0A" w:rsidRPr="00752118">
        <w:rPr>
          <w:color w:val="000000" w:themeColor="text1"/>
          <w:szCs w:val="18"/>
        </w:rPr>
        <w:t xml:space="preserve"> formally assessing competency. </w:t>
      </w:r>
    </w:p>
    <w:p w14:paraId="1CA5BF4C" w14:textId="45EDD6D2" w:rsidR="00C07D0A" w:rsidRPr="00752118" w:rsidRDefault="00B80F98" w:rsidP="00C07D0A">
      <w:pPr>
        <w:numPr>
          <w:ilvl w:val="0"/>
          <w:numId w:val="1"/>
        </w:numPr>
        <w:rPr>
          <w:color w:val="000000" w:themeColor="text1"/>
          <w:szCs w:val="18"/>
        </w:rPr>
      </w:pPr>
      <w:r w:rsidRPr="00752118">
        <w:rPr>
          <w:color w:val="000000" w:themeColor="text1"/>
          <w:szCs w:val="18"/>
        </w:rPr>
        <w:t>Train and Coach Operational Management and Supervision to take responsibility and ownership of safe methods of working, producing risk assessments and method statements as required</w:t>
      </w:r>
      <w:r w:rsidR="00C07D0A" w:rsidRPr="00752118">
        <w:rPr>
          <w:color w:val="000000" w:themeColor="text1"/>
          <w:szCs w:val="18"/>
        </w:rPr>
        <w:t xml:space="preserve"> formally assessing competency.</w:t>
      </w:r>
    </w:p>
    <w:p w14:paraId="75D0C9D9" w14:textId="13B45041" w:rsidR="00C07D0A" w:rsidRPr="00752118" w:rsidRDefault="00C07D0A" w:rsidP="00C07D0A">
      <w:pPr>
        <w:numPr>
          <w:ilvl w:val="0"/>
          <w:numId w:val="1"/>
        </w:numPr>
        <w:rPr>
          <w:color w:val="000000" w:themeColor="text1"/>
          <w:szCs w:val="18"/>
        </w:rPr>
      </w:pPr>
      <w:r w:rsidRPr="00752118">
        <w:rPr>
          <w:color w:val="000000" w:themeColor="text1"/>
          <w:szCs w:val="18"/>
        </w:rPr>
        <w:t xml:space="preserve">Train and coach operatives and subcontractors (as required) in relation to </w:t>
      </w:r>
      <w:r w:rsidR="00752118" w:rsidRPr="00752118">
        <w:rPr>
          <w:color w:val="000000" w:themeColor="text1"/>
          <w:szCs w:val="18"/>
        </w:rPr>
        <w:t xml:space="preserve">their safe methods of working </w:t>
      </w:r>
      <w:r w:rsidRPr="00752118">
        <w:rPr>
          <w:color w:val="000000" w:themeColor="text1"/>
          <w:szCs w:val="18"/>
        </w:rPr>
        <w:t>formally assessing competency.</w:t>
      </w:r>
    </w:p>
    <w:p w14:paraId="5654A213" w14:textId="77777777" w:rsidR="0043261D" w:rsidRPr="00752118" w:rsidRDefault="00B80F98" w:rsidP="0043261D">
      <w:pPr>
        <w:pStyle w:val="ListParagraph"/>
        <w:numPr>
          <w:ilvl w:val="0"/>
          <w:numId w:val="1"/>
        </w:numPr>
        <w:rPr>
          <w:color w:val="000000" w:themeColor="text1"/>
          <w:szCs w:val="18"/>
        </w:rPr>
      </w:pPr>
      <w:r w:rsidRPr="00752118">
        <w:rPr>
          <w:color w:val="000000" w:themeColor="text1"/>
          <w:szCs w:val="18"/>
        </w:rPr>
        <w:t>Spend considerable time in the field formally inspecting operatives and subcontractor work activities ensuring safe method of working</w:t>
      </w:r>
      <w:r w:rsidR="00C07D0A" w:rsidRPr="00752118">
        <w:rPr>
          <w:color w:val="000000" w:themeColor="text1"/>
          <w:szCs w:val="18"/>
        </w:rPr>
        <w:t>.</w:t>
      </w:r>
    </w:p>
    <w:p w14:paraId="141F2BB4" w14:textId="01CAB30F" w:rsidR="0043261D" w:rsidRPr="00752118" w:rsidRDefault="00C07D0A" w:rsidP="0043261D">
      <w:pPr>
        <w:pStyle w:val="ListParagraph"/>
        <w:numPr>
          <w:ilvl w:val="0"/>
          <w:numId w:val="1"/>
        </w:numPr>
        <w:rPr>
          <w:color w:val="000000" w:themeColor="text1"/>
          <w:szCs w:val="18"/>
        </w:rPr>
      </w:pPr>
      <w:r w:rsidRPr="00752118">
        <w:rPr>
          <w:color w:val="000000" w:themeColor="text1"/>
          <w:szCs w:val="18"/>
        </w:rPr>
        <w:t>Oversee</w:t>
      </w:r>
      <w:r w:rsidR="0043261D" w:rsidRPr="00752118">
        <w:rPr>
          <w:color w:val="000000" w:themeColor="text1"/>
          <w:szCs w:val="18"/>
        </w:rPr>
        <w:t xml:space="preserve">, provide </w:t>
      </w:r>
      <w:r w:rsidRPr="00752118">
        <w:rPr>
          <w:color w:val="000000" w:themeColor="text1"/>
          <w:szCs w:val="18"/>
        </w:rPr>
        <w:t xml:space="preserve">and manage all training </w:t>
      </w:r>
      <w:r w:rsidR="0043261D" w:rsidRPr="00752118">
        <w:rPr>
          <w:color w:val="000000" w:themeColor="text1"/>
          <w:szCs w:val="18"/>
        </w:rPr>
        <w:t>materials, resources, toolbox talks, briefings and assessments for all staff across the contract highlighting any gaps and providing resolutions.</w:t>
      </w:r>
    </w:p>
    <w:p w14:paraId="2B135180" w14:textId="77668375" w:rsidR="0043261D" w:rsidRPr="00752118" w:rsidRDefault="0043261D" w:rsidP="0043261D">
      <w:pPr>
        <w:numPr>
          <w:ilvl w:val="0"/>
          <w:numId w:val="1"/>
        </w:numPr>
        <w:rPr>
          <w:color w:val="000000" w:themeColor="text1"/>
          <w:szCs w:val="18"/>
        </w:rPr>
      </w:pPr>
      <w:r w:rsidRPr="00752118">
        <w:rPr>
          <w:color w:val="000000" w:themeColor="text1"/>
          <w:szCs w:val="18"/>
        </w:rPr>
        <w:t xml:space="preserve">Oversee, manage and undertake formal inspections and audits on all activities ensuring a risk based </w:t>
      </w:r>
      <w:r w:rsidR="00752118" w:rsidRPr="00752118">
        <w:rPr>
          <w:color w:val="000000" w:themeColor="text1"/>
          <w:szCs w:val="18"/>
        </w:rPr>
        <w:t xml:space="preserve">focused </w:t>
      </w:r>
      <w:r w:rsidRPr="00752118">
        <w:rPr>
          <w:color w:val="000000" w:themeColor="text1"/>
          <w:szCs w:val="18"/>
        </w:rPr>
        <w:t>approach is</w:t>
      </w:r>
      <w:r w:rsidR="00752118" w:rsidRPr="00752118">
        <w:rPr>
          <w:color w:val="000000" w:themeColor="text1"/>
          <w:szCs w:val="18"/>
        </w:rPr>
        <w:t xml:space="preserve"> adopted. </w:t>
      </w:r>
    </w:p>
    <w:p w14:paraId="22CD9F50" w14:textId="335986C6" w:rsidR="008E61A9" w:rsidRPr="008E61A9" w:rsidRDefault="008E61A9" w:rsidP="008E61A9">
      <w:pPr>
        <w:pStyle w:val="ListParagraph"/>
        <w:numPr>
          <w:ilvl w:val="0"/>
          <w:numId w:val="1"/>
        </w:numPr>
        <w:rPr>
          <w:color w:val="000000" w:themeColor="text1"/>
          <w:szCs w:val="18"/>
        </w:rPr>
      </w:pPr>
      <w:r w:rsidRPr="008E61A9">
        <w:rPr>
          <w:color w:val="000000" w:themeColor="text1"/>
          <w:szCs w:val="18"/>
        </w:rPr>
        <w:t xml:space="preserve">Oversee incident reporting and investigations ensuring incidents are efficiently and effectively investigated and corrective actions and improvement measures are coherently implemented across the </w:t>
      </w:r>
      <w:r w:rsidR="008B1D44">
        <w:rPr>
          <w:color w:val="000000" w:themeColor="text1"/>
          <w:szCs w:val="18"/>
        </w:rPr>
        <w:t xml:space="preserve">contract and </w:t>
      </w:r>
      <w:r w:rsidRPr="008E61A9">
        <w:rPr>
          <w:color w:val="000000" w:themeColor="text1"/>
          <w:szCs w:val="18"/>
        </w:rPr>
        <w:t>company.</w:t>
      </w:r>
    </w:p>
    <w:p w14:paraId="0E847543" w14:textId="06E88F49" w:rsidR="00752118" w:rsidRPr="00752118" w:rsidRDefault="00752118" w:rsidP="00752118">
      <w:pPr>
        <w:pStyle w:val="ListParagraph"/>
        <w:numPr>
          <w:ilvl w:val="0"/>
          <w:numId w:val="1"/>
        </w:numPr>
        <w:rPr>
          <w:color w:val="000000" w:themeColor="text1"/>
          <w:szCs w:val="18"/>
        </w:rPr>
      </w:pPr>
      <w:r w:rsidRPr="00752118">
        <w:rPr>
          <w:color w:val="000000" w:themeColor="text1"/>
          <w:szCs w:val="18"/>
        </w:rPr>
        <w:t>Ensure you capture, update and report statistics and management information accurately and timely identifying trends, risks, areas for review, and improvement.</w:t>
      </w:r>
    </w:p>
    <w:p w14:paraId="77135775" w14:textId="0E0B83B1" w:rsidR="0043261D" w:rsidRPr="00752118" w:rsidRDefault="0043261D" w:rsidP="00752118">
      <w:pPr>
        <w:numPr>
          <w:ilvl w:val="0"/>
          <w:numId w:val="1"/>
        </w:numPr>
        <w:rPr>
          <w:color w:val="000000" w:themeColor="text1"/>
          <w:szCs w:val="18"/>
        </w:rPr>
      </w:pPr>
      <w:r w:rsidRPr="00752118">
        <w:rPr>
          <w:color w:val="000000" w:themeColor="text1"/>
        </w:rPr>
        <w:t>Ensure</w:t>
      </w:r>
      <w:r w:rsidRPr="00752118">
        <w:rPr>
          <w:color w:val="000000" w:themeColor="text1"/>
          <w:szCs w:val="18"/>
        </w:rPr>
        <w:t xml:space="preserve"> documentation relating to SHEQ Management Systems are saved efficiently and effectively in designated file repository(s) and that all documentation professionally represents the Company.</w:t>
      </w:r>
    </w:p>
    <w:p w14:paraId="5B60DE7C" w14:textId="11FE99B4" w:rsidR="00172A81" w:rsidRPr="00172A81" w:rsidRDefault="00EB22C9" w:rsidP="008241CF">
      <w:pPr>
        <w:numPr>
          <w:ilvl w:val="0"/>
          <w:numId w:val="1"/>
        </w:numPr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Be a member of the SHE </w:t>
      </w:r>
      <w:proofErr w:type="gramStart"/>
      <w:r>
        <w:rPr>
          <w:color w:val="000000" w:themeColor="text1"/>
          <w:szCs w:val="18"/>
        </w:rPr>
        <w:t>Steering</w:t>
      </w:r>
      <w:proofErr w:type="gramEnd"/>
      <w:r>
        <w:rPr>
          <w:color w:val="000000" w:themeColor="text1"/>
          <w:szCs w:val="18"/>
        </w:rPr>
        <w:t xml:space="preserve"> Group and Working Safely Group </w:t>
      </w:r>
      <w:r w:rsidR="00491573">
        <w:rPr>
          <w:color w:val="000000" w:themeColor="text1"/>
          <w:szCs w:val="18"/>
        </w:rPr>
        <w:t xml:space="preserve">working closely with Executives and Senior Management. </w:t>
      </w:r>
    </w:p>
    <w:p w14:paraId="14777DCE" w14:textId="43EFA384" w:rsidR="00506E76" w:rsidRPr="00752118" w:rsidRDefault="006B2DDD" w:rsidP="008241CF">
      <w:pPr>
        <w:numPr>
          <w:ilvl w:val="0"/>
          <w:numId w:val="1"/>
        </w:numPr>
        <w:rPr>
          <w:color w:val="000000" w:themeColor="text1"/>
          <w:szCs w:val="18"/>
        </w:rPr>
      </w:pPr>
      <w:r w:rsidRPr="00752118">
        <w:rPr>
          <w:color w:val="000000" w:themeColor="text1"/>
        </w:rPr>
        <w:t>Support the</w:t>
      </w:r>
      <w:r w:rsidR="005157B5" w:rsidRPr="00752118">
        <w:rPr>
          <w:color w:val="000000" w:themeColor="text1"/>
        </w:rPr>
        <w:t xml:space="preserve"> Company</w:t>
      </w:r>
      <w:r w:rsidR="00D81313" w:rsidRPr="00752118">
        <w:rPr>
          <w:color w:val="000000" w:themeColor="text1"/>
        </w:rPr>
        <w:t xml:space="preserve"> </w:t>
      </w:r>
      <w:r w:rsidRPr="00752118">
        <w:rPr>
          <w:color w:val="000000" w:themeColor="text1"/>
        </w:rPr>
        <w:t xml:space="preserve">in ensuring </w:t>
      </w:r>
      <w:r w:rsidR="00F2370D" w:rsidRPr="00752118">
        <w:rPr>
          <w:color w:val="000000" w:themeColor="text1"/>
        </w:rPr>
        <w:t xml:space="preserve">the </w:t>
      </w:r>
      <w:r w:rsidR="005157B5" w:rsidRPr="00752118">
        <w:rPr>
          <w:color w:val="000000" w:themeColor="text1"/>
        </w:rPr>
        <w:t>SHEQ M</w:t>
      </w:r>
      <w:r w:rsidR="00F2370D" w:rsidRPr="00752118">
        <w:rPr>
          <w:color w:val="000000" w:themeColor="text1"/>
        </w:rPr>
        <w:t xml:space="preserve">anagement </w:t>
      </w:r>
      <w:r w:rsidR="005157B5" w:rsidRPr="00752118">
        <w:rPr>
          <w:color w:val="000000" w:themeColor="text1"/>
        </w:rPr>
        <w:t>S</w:t>
      </w:r>
      <w:r w:rsidR="003D76CD" w:rsidRPr="00752118">
        <w:rPr>
          <w:color w:val="000000" w:themeColor="text1"/>
        </w:rPr>
        <w:t xml:space="preserve">ystems </w:t>
      </w:r>
      <w:r w:rsidR="00506E76" w:rsidRPr="00752118">
        <w:rPr>
          <w:color w:val="000000" w:themeColor="text1"/>
          <w:szCs w:val="18"/>
        </w:rPr>
        <w:t>compl</w:t>
      </w:r>
      <w:r w:rsidR="003D76CD" w:rsidRPr="00752118">
        <w:rPr>
          <w:color w:val="000000" w:themeColor="text1"/>
          <w:szCs w:val="18"/>
        </w:rPr>
        <w:t>y</w:t>
      </w:r>
      <w:r w:rsidR="00506E76" w:rsidRPr="00752118">
        <w:rPr>
          <w:color w:val="000000" w:themeColor="text1"/>
          <w:szCs w:val="18"/>
        </w:rPr>
        <w:t xml:space="preserve"> with </w:t>
      </w:r>
      <w:r w:rsidR="005157B5" w:rsidRPr="00752118">
        <w:rPr>
          <w:color w:val="000000" w:themeColor="text1"/>
          <w:szCs w:val="18"/>
        </w:rPr>
        <w:t>I</w:t>
      </w:r>
      <w:r w:rsidR="00506E76" w:rsidRPr="00752118">
        <w:rPr>
          <w:color w:val="000000" w:themeColor="text1"/>
          <w:szCs w:val="18"/>
        </w:rPr>
        <w:t>SO</w:t>
      </w:r>
      <w:r w:rsidR="00F2370D" w:rsidRPr="00752118">
        <w:rPr>
          <w:color w:val="000000" w:themeColor="text1"/>
          <w:szCs w:val="18"/>
        </w:rPr>
        <w:t xml:space="preserve"> </w:t>
      </w:r>
      <w:r w:rsidR="00E96565" w:rsidRPr="00752118">
        <w:rPr>
          <w:color w:val="000000" w:themeColor="text1"/>
          <w:szCs w:val="18"/>
        </w:rPr>
        <w:t xml:space="preserve">9001/14001/45001 </w:t>
      </w:r>
      <w:r w:rsidR="00506E76" w:rsidRPr="00752118">
        <w:rPr>
          <w:color w:val="000000" w:themeColor="text1"/>
          <w:szCs w:val="18"/>
        </w:rPr>
        <w:t>standards</w:t>
      </w:r>
      <w:r w:rsidR="00E96565" w:rsidRPr="00752118">
        <w:rPr>
          <w:color w:val="000000" w:themeColor="text1"/>
          <w:szCs w:val="18"/>
        </w:rPr>
        <w:t>.</w:t>
      </w:r>
    </w:p>
    <w:p w14:paraId="60A3FC63" w14:textId="7F070A5E" w:rsidR="00506E76" w:rsidRPr="00752118" w:rsidRDefault="006C0876" w:rsidP="008241CF">
      <w:pPr>
        <w:numPr>
          <w:ilvl w:val="0"/>
          <w:numId w:val="1"/>
        </w:numPr>
        <w:rPr>
          <w:color w:val="000000" w:themeColor="text1"/>
          <w:szCs w:val="18"/>
        </w:rPr>
      </w:pPr>
      <w:r w:rsidRPr="00752118">
        <w:rPr>
          <w:color w:val="000000" w:themeColor="text1"/>
          <w:szCs w:val="18"/>
        </w:rPr>
        <w:lastRenderedPageBreak/>
        <w:t>Keep up to date with</w:t>
      </w:r>
      <w:r w:rsidR="00F2370D" w:rsidRPr="00752118">
        <w:rPr>
          <w:color w:val="000000" w:themeColor="text1"/>
          <w:szCs w:val="18"/>
        </w:rPr>
        <w:t xml:space="preserve"> all </w:t>
      </w:r>
      <w:r w:rsidR="005157B5" w:rsidRPr="00752118">
        <w:rPr>
          <w:color w:val="000000" w:themeColor="text1"/>
          <w:szCs w:val="18"/>
        </w:rPr>
        <w:t xml:space="preserve">SHEQ legislation </w:t>
      </w:r>
      <w:r w:rsidR="00506E76" w:rsidRPr="00752118">
        <w:rPr>
          <w:color w:val="000000" w:themeColor="text1"/>
          <w:szCs w:val="18"/>
        </w:rPr>
        <w:t xml:space="preserve">and any </w:t>
      </w:r>
      <w:r w:rsidRPr="00752118">
        <w:rPr>
          <w:color w:val="000000" w:themeColor="text1"/>
          <w:szCs w:val="18"/>
        </w:rPr>
        <w:t xml:space="preserve">other </w:t>
      </w:r>
      <w:r w:rsidR="00506E76" w:rsidRPr="00752118">
        <w:rPr>
          <w:color w:val="000000" w:themeColor="text1"/>
          <w:szCs w:val="18"/>
        </w:rPr>
        <w:t xml:space="preserve">developments that affect the </w:t>
      </w:r>
      <w:r w:rsidR="005157B5" w:rsidRPr="00752118">
        <w:rPr>
          <w:color w:val="000000" w:themeColor="text1"/>
          <w:szCs w:val="18"/>
        </w:rPr>
        <w:t>C</w:t>
      </w:r>
      <w:r w:rsidR="0076674A" w:rsidRPr="00752118">
        <w:rPr>
          <w:color w:val="000000" w:themeColor="text1"/>
          <w:szCs w:val="18"/>
        </w:rPr>
        <w:t xml:space="preserve">ompany advising on what action </w:t>
      </w:r>
      <w:r w:rsidRPr="00752118">
        <w:rPr>
          <w:color w:val="000000" w:themeColor="text1"/>
          <w:szCs w:val="18"/>
        </w:rPr>
        <w:t>should be taken</w:t>
      </w:r>
      <w:r w:rsidR="00E96565" w:rsidRPr="00752118">
        <w:rPr>
          <w:color w:val="000000" w:themeColor="text1"/>
          <w:szCs w:val="18"/>
        </w:rPr>
        <w:t>.</w:t>
      </w:r>
    </w:p>
    <w:p w14:paraId="0E165F40" w14:textId="6FDBFC3D" w:rsidR="00D873B0" w:rsidRPr="00752118" w:rsidRDefault="0076674A" w:rsidP="008241CF">
      <w:pPr>
        <w:numPr>
          <w:ilvl w:val="0"/>
          <w:numId w:val="1"/>
        </w:numPr>
        <w:rPr>
          <w:color w:val="000000" w:themeColor="text1"/>
          <w:szCs w:val="18"/>
        </w:rPr>
      </w:pPr>
      <w:r w:rsidRPr="00752118">
        <w:rPr>
          <w:color w:val="000000" w:themeColor="text1"/>
          <w:szCs w:val="18"/>
        </w:rPr>
        <w:t>When required support the O</w:t>
      </w:r>
      <w:r w:rsidR="00D873B0" w:rsidRPr="00752118">
        <w:rPr>
          <w:color w:val="000000" w:themeColor="text1"/>
          <w:szCs w:val="18"/>
        </w:rPr>
        <w:t xml:space="preserve">perational teams with </w:t>
      </w:r>
      <w:r w:rsidR="00F2370D" w:rsidRPr="00752118">
        <w:rPr>
          <w:color w:val="000000" w:themeColor="text1"/>
          <w:szCs w:val="18"/>
        </w:rPr>
        <w:t>c</w:t>
      </w:r>
      <w:r w:rsidR="00D873B0" w:rsidRPr="00752118">
        <w:rPr>
          <w:color w:val="000000" w:themeColor="text1"/>
          <w:szCs w:val="18"/>
        </w:rPr>
        <w:t>lient liaison</w:t>
      </w:r>
      <w:r w:rsidR="00F2370D" w:rsidRPr="00752118">
        <w:rPr>
          <w:color w:val="000000" w:themeColor="text1"/>
          <w:szCs w:val="18"/>
        </w:rPr>
        <w:t xml:space="preserve"> on matters of </w:t>
      </w:r>
      <w:r w:rsidR="008241CF" w:rsidRPr="00752118">
        <w:rPr>
          <w:color w:val="000000" w:themeColor="text1"/>
          <w:szCs w:val="18"/>
        </w:rPr>
        <w:t>SHEQ.</w:t>
      </w:r>
    </w:p>
    <w:p w14:paraId="0B50C257" w14:textId="77777777" w:rsidR="00D873B0" w:rsidRPr="00752118" w:rsidRDefault="00D873B0" w:rsidP="008241CF">
      <w:pPr>
        <w:numPr>
          <w:ilvl w:val="0"/>
          <w:numId w:val="1"/>
        </w:numPr>
        <w:rPr>
          <w:color w:val="000000" w:themeColor="text1"/>
          <w:szCs w:val="18"/>
        </w:rPr>
      </w:pPr>
      <w:r w:rsidRPr="00752118">
        <w:rPr>
          <w:color w:val="000000" w:themeColor="text1"/>
          <w:szCs w:val="18"/>
        </w:rPr>
        <w:t>Support Business Development and Operational</w:t>
      </w:r>
      <w:r w:rsidR="0076674A" w:rsidRPr="00752118">
        <w:rPr>
          <w:color w:val="000000" w:themeColor="text1"/>
          <w:szCs w:val="18"/>
        </w:rPr>
        <w:t xml:space="preserve"> teams in </w:t>
      </w:r>
      <w:r w:rsidRPr="00752118">
        <w:rPr>
          <w:color w:val="000000" w:themeColor="text1"/>
          <w:szCs w:val="18"/>
        </w:rPr>
        <w:t>specifying</w:t>
      </w:r>
      <w:r w:rsidR="0076674A" w:rsidRPr="00752118">
        <w:rPr>
          <w:color w:val="000000" w:themeColor="text1"/>
          <w:szCs w:val="18"/>
        </w:rPr>
        <w:t>,</w:t>
      </w:r>
      <w:r w:rsidRPr="00752118">
        <w:rPr>
          <w:color w:val="000000" w:themeColor="text1"/>
          <w:szCs w:val="18"/>
        </w:rPr>
        <w:t xml:space="preserve"> and development of</w:t>
      </w:r>
      <w:r w:rsidR="0076674A" w:rsidRPr="00752118">
        <w:rPr>
          <w:color w:val="000000" w:themeColor="text1"/>
          <w:szCs w:val="18"/>
        </w:rPr>
        <w:t>,</w:t>
      </w:r>
      <w:r w:rsidRPr="00752118">
        <w:rPr>
          <w:color w:val="000000" w:themeColor="text1"/>
          <w:szCs w:val="18"/>
        </w:rPr>
        <w:t xml:space="preserve"> working practices and solutions for tendering and operational activities</w:t>
      </w:r>
      <w:r w:rsidR="00E96565" w:rsidRPr="00752118">
        <w:rPr>
          <w:color w:val="000000" w:themeColor="text1"/>
          <w:szCs w:val="18"/>
        </w:rPr>
        <w:t>.</w:t>
      </w:r>
    </w:p>
    <w:p w14:paraId="1E0BBB47" w14:textId="5E111BC3" w:rsidR="00752118" w:rsidRPr="00752118" w:rsidRDefault="00752118" w:rsidP="008241CF">
      <w:pPr>
        <w:numPr>
          <w:ilvl w:val="0"/>
          <w:numId w:val="1"/>
        </w:numPr>
        <w:rPr>
          <w:color w:val="000000" w:themeColor="text1"/>
          <w:szCs w:val="18"/>
        </w:rPr>
      </w:pPr>
      <w:r w:rsidRPr="00752118">
        <w:rPr>
          <w:color w:val="000000" w:themeColor="text1"/>
          <w:szCs w:val="18"/>
        </w:rPr>
        <w:t xml:space="preserve">Support and </w:t>
      </w:r>
      <w:r w:rsidR="005B02A0" w:rsidRPr="00752118">
        <w:rPr>
          <w:color w:val="000000" w:themeColor="text1"/>
          <w:szCs w:val="18"/>
        </w:rPr>
        <w:t>provide cover</w:t>
      </w:r>
      <w:r w:rsidRPr="00752118">
        <w:rPr>
          <w:color w:val="000000" w:themeColor="text1"/>
          <w:szCs w:val="18"/>
        </w:rPr>
        <w:t xml:space="preserve"> for the whole business across the various sites and locations as and when required. </w:t>
      </w:r>
    </w:p>
    <w:p w14:paraId="74D23976" w14:textId="77777777" w:rsidR="00E721E0" w:rsidRPr="00752118" w:rsidRDefault="00E721E0" w:rsidP="008241CF">
      <w:pPr>
        <w:rPr>
          <w:color w:val="000000" w:themeColor="text1"/>
          <w:szCs w:val="18"/>
        </w:rPr>
      </w:pPr>
    </w:p>
    <w:p w14:paraId="3FF3486C" w14:textId="77777777" w:rsidR="00FB446A" w:rsidRPr="00752118" w:rsidRDefault="00FB446A" w:rsidP="008241CF">
      <w:pPr>
        <w:pStyle w:val="Mountjoy2"/>
      </w:pPr>
      <w:r w:rsidRPr="00752118">
        <w:t>REQUIRED QUALIFICATIONS</w:t>
      </w:r>
    </w:p>
    <w:p w14:paraId="732E3F02" w14:textId="6C68C9B3" w:rsidR="00FB446A" w:rsidRPr="00752118" w:rsidRDefault="003A535C" w:rsidP="008241C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Calibri"/>
        </w:rPr>
      </w:pPr>
      <w:r w:rsidRPr="00752118">
        <w:rPr>
          <w:rFonts w:cs="Calibri"/>
          <w:color w:val="000000" w:themeColor="text1"/>
        </w:rPr>
        <w:t xml:space="preserve">NEBOSH </w:t>
      </w:r>
      <w:r w:rsidR="00BB0F17" w:rsidRPr="00752118">
        <w:rPr>
          <w:rFonts w:cs="Calibri"/>
          <w:color w:val="000000" w:themeColor="text1"/>
        </w:rPr>
        <w:t xml:space="preserve">Construction </w:t>
      </w:r>
      <w:r w:rsidR="001A7403" w:rsidRPr="00752118">
        <w:rPr>
          <w:rFonts w:cs="Calibri"/>
          <w:color w:val="000000" w:themeColor="text1"/>
        </w:rPr>
        <w:t xml:space="preserve">Preferred </w:t>
      </w:r>
    </w:p>
    <w:p w14:paraId="6829FAE4" w14:textId="139BEE4D" w:rsidR="00FA29C1" w:rsidRPr="00752118" w:rsidRDefault="00FA29C1" w:rsidP="00FA29C1">
      <w:pPr>
        <w:pStyle w:val="ListParagraph"/>
        <w:numPr>
          <w:ilvl w:val="0"/>
          <w:numId w:val="3"/>
        </w:numPr>
        <w:spacing w:line="240" w:lineRule="auto"/>
        <w:rPr>
          <w:rFonts w:cs="Calibri"/>
          <w:color w:val="000000"/>
        </w:rPr>
      </w:pPr>
      <w:r w:rsidRPr="00752118">
        <w:rPr>
          <w:rFonts w:cs="Calibri"/>
          <w:color w:val="000000"/>
        </w:rPr>
        <w:t>IEMA Certificate in Environmental Management or NEBOSH Environmental Certificate.</w:t>
      </w:r>
    </w:p>
    <w:p w14:paraId="50341F85" w14:textId="21046120" w:rsidR="00F93C58" w:rsidRPr="00752118" w:rsidRDefault="00F93C58" w:rsidP="008241C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Calibri"/>
        </w:rPr>
      </w:pPr>
      <w:r w:rsidRPr="00752118">
        <w:rPr>
          <w:rFonts w:cs="Calibri"/>
          <w:color w:val="000000" w:themeColor="text1"/>
        </w:rPr>
        <w:t>Qualified to deliver internal courses on A</w:t>
      </w:r>
      <w:r w:rsidR="008241CF" w:rsidRPr="00752118">
        <w:rPr>
          <w:rFonts w:cs="Calibri"/>
          <w:color w:val="000000" w:themeColor="text1"/>
        </w:rPr>
        <w:t xml:space="preserve">sbestos, </w:t>
      </w:r>
      <w:r w:rsidRPr="00752118">
        <w:rPr>
          <w:rFonts w:cs="Calibri"/>
          <w:color w:val="000000" w:themeColor="text1"/>
        </w:rPr>
        <w:t>Manual Handling, Working at Heights, Face fit,</w:t>
      </w:r>
      <w:r w:rsidR="008241CF" w:rsidRPr="00752118">
        <w:rPr>
          <w:rFonts w:cs="Calibri"/>
          <w:color w:val="000000" w:themeColor="text1"/>
        </w:rPr>
        <w:t xml:space="preserve"> </w:t>
      </w:r>
      <w:r w:rsidRPr="00752118">
        <w:rPr>
          <w:rFonts w:cs="Calibri"/>
          <w:color w:val="000000" w:themeColor="text1"/>
        </w:rPr>
        <w:t xml:space="preserve">Abrasive Wheels, </w:t>
      </w:r>
      <w:r w:rsidR="008241CF" w:rsidRPr="00752118">
        <w:rPr>
          <w:rFonts w:cs="Calibri"/>
          <w:color w:val="000000" w:themeColor="text1"/>
        </w:rPr>
        <w:t>Risk Assessment and Method Statements (</w:t>
      </w:r>
      <w:r w:rsidRPr="00752118">
        <w:rPr>
          <w:rFonts w:cs="Calibri"/>
          <w:color w:val="000000" w:themeColor="text1"/>
        </w:rPr>
        <w:t>RAMS</w:t>
      </w:r>
      <w:r w:rsidR="008241CF" w:rsidRPr="00752118">
        <w:rPr>
          <w:rFonts w:cs="Calibri"/>
          <w:color w:val="000000" w:themeColor="text1"/>
        </w:rPr>
        <w:t>)</w:t>
      </w:r>
      <w:r w:rsidRPr="00752118">
        <w:rPr>
          <w:rFonts w:cs="Calibri"/>
          <w:color w:val="000000" w:themeColor="text1"/>
        </w:rPr>
        <w:t>, and Incident investigation &amp; Root Cause Analysis</w:t>
      </w:r>
      <w:r w:rsidR="00FA29C1" w:rsidRPr="00752118">
        <w:rPr>
          <w:rFonts w:cs="Calibri"/>
          <w:color w:val="000000" w:themeColor="text1"/>
        </w:rPr>
        <w:t>.</w:t>
      </w:r>
    </w:p>
    <w:p w14:paraId="7AAA0B74" w14:textId="77777777" w:rsidR="003A535C" w:rsidRPr="00752118" w:rsidRDefault="003A535C" w:rsidP="008241CF">
      <w:pPr>
        <w:widowControl w:val="0"/>
        <w:autoSpaceDE w:val="0"/>
        <w:autoSpaceDN w:val="0"/>
        <w:adjustRightInd w:val="0"/>
        <w:ind w:left="360"/>
        <w:rPr>
          <w:rFonts w:cs="Calibri"/>
        </w:rPr>
      </w:pPr>
    </w:p>
    <w:p w14:paraId="68864EAF" w14:textId="77777777" w:rsidR="00FB446A" w:rsidRPr="00752118" w:rsidRDefault="00FB446A" w:rsidP="008241CF">
      <w:pPr>
        <w:pStyle w:val="Mountjoy2"/>
      </w:pPr>
      <w:r w:rsidRPr="00752118">
        <w:t>REQUIRED EXPERIENCE</w:t>
      </w:r>
    </w:p>
    <w:p w14:paraId="03857EFF" w14:textId="0E4BA2F1" w:rsidR="00BE369A" w:rsidRPr="00752118" w:rsidRDefault="00FB446A" w:rsidP="008241CF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Calibri"/>
          <w:b/>
          <w:strike/>
          <w:sz w:val="24"/>
        </w:rPr>
      </w:pPr>
      <w:r w:rsidRPr="00752118">
        <w:rPr>
          <w:rFonts w:cs="Calibri"/>
        </w:rPr>
        <w:t xml:space="preserve">5 </w:t>
      </w:r>
      <w:r w:rsidR="00656F7E" w:rsidRPr="00752118">
        <w:rPr>
          <w:rFonts w:cs="Calibri"/>
        </w:rPr>
        <w:t>years’ experience</w:t>
      </w:r>
      <w:r w:rsidRPr="00752118">
        <w:rPr>
          <w:rFonts w:cs="Calibri"/>
        </w:rPr>
        <w:t xml:space="preserve"> in providing </w:t>
      </w:r>
      <w:r w:rsidR="00656F7E" w:rsidRPr="00752118">
        <w:rPr>
          <w:rFonts w:cs="Calibri"/>
        </w:rPr>
        <w:t xml:space="preserve">SHEQ Advice within the Construction and </w:t>
      </w:r>
      <w:r w:rsidR="00A61BED" w:rsidRPr="00752118">
        <w:rPr>
          <w:rFonts w:cs="Calibri"/>
        </w:rPr>
        <w:t xml:space="preserve">/ or </w:t>
      </w:r>
      <w:r w:rsidR="00656F7E" w:rsidRPr="00752118">
        <w:rPr>
          <w:rFonts w:cs="Calibri"/>
        </w:rPr>
        <w:t>Building Maintenance Sectors.</w:t>
      </w:r>
    </w:p>
    <w:p w14:paraId="3365B3EF" w14:textId="77777777" w:rsidR="002C48A1" w:rsidRPr="00752118" w:rsidRDefault="002C48A1" w:rsidP="008241CF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Calibri"/>
          <w:b/>
          <w:sz w:val="24"/>
        </w:rPr>
      </w:pPr>
    </w:p>
    <w:p w14:paraId="5FB4B39C" w14:textId="77777777" w:rsidR="00F7656D" w:rsidRPr="00752118" w:rsidRDefault="00F7656D" w:rsidP="008241CF">
      <w:pPr>
        <w:pStyle w:val="Mountjoy2"/>
      </w:pPr>
      <w:r w:rsidRPr="00752118">
        <w:t>REQUIRED SKILLS</w:t>
      </w:r>
    </w:p>
    <w:p w14:paraId="325B5511" w14:textId="50FC414F" w:rsidR="002A3E72" w:rsidRPr="00752118" w:rsidRDefault="002A3E72" w:rsidP="008241CF">
      <w:pPr>
        <w:numPr>
          <w:ilvl w:val="0"/>
          <w:numId w:val="3"/>
        </w:numPr>
        <w:rPr>
          <w:color w:val="000000" w:themeColor="text1"/>
          <w:szCs w:val="18"/>
        </w:rPr>
      </w:pPr>
      <w:r w:rsidRPr="00752118">
        <w:rPr>
          <w:color w:val="000000" w:themeColor="text1"/>
          <w:szCs w:val="18"/>
        </w:rPr>
        <w:t>A driving licence is essential</w:t>
      </w:r>
      <w:r w:rsidR="008241CF" w:rsidRPr="00752118">
        <w:rPr>
          <w:color w:val="000000" w:themeColor="text1"/>
          <w:szCs w:val="18"/>
        </w:rPr>
        <w:t>.</w:t>
      </w:r>
    </w:p>
    <w:p w14:paraId="74DB4E81" w14:textId="30BCAB16" w:rsidR="00BE369A" w:rsidRPr="00752118" w:rsidRDefault="00BE369A" w:rsidP="008241C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52118">
        <w:rPr>
          <w:color w:val="000000" w:themeColor="text1"/>
        </w:rPr>
        <w:t>Excellent training skills to turn dry subject matter into engaging training content</w:t>
      </w:r>
      <w:r w:rsidR="008241CF" w:rsidRPr="00752118">
        <w:rPr>
          <w:color w:val="000000" w:themeColor="text1"/>
        </w:rPr>
        <w:t>.</w:t>
      </w:r>
      <w:r w:rsidRPr="00752118">
        <w:rPr>
          <w:color w:val="000000" w:themeColor="text1"/>
        </w:rPr>
        <w:t xml:space="preserve"> </w:t>
      </w:r>
    </w:p>
    <w:p w14:paraId="1C5FA932" w14:textId="626DFE2B" w:rsidR="00BE369A" w:rsidRPr="00752118" w:rsidRDefault="00BE369A" w:rsidP="008241C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52118">
        <w:rPr>
          <w:color w:val="000000" w:themeColor="text1"/>
        </w:rPr>
        <w:t>Excellent coaching skills to influence positive cultural behaviour from staff, contractors, and other key stakeholders</w:t>
      </w:r>
      <w:r w:rsidR="008241CF" w:rsidRPr="00752118">
        <w:rPr>
          <w:color w:val="000000" w:themeColor="text1"/>
        </w:rPr>
        <w:t>.</w:t>
      </w:r>
    </w:p>
    <w:p w14:paraId="1CEAA03C" w14:textId="490BBD67" w:rsidR="000977D3" w:rsidRPr="00752118" w:rsidRDefault="009C4C4A" w:rsidP="008241C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52118">
        <w:rPr>
          <w:color w:val="000000" w:themeColor="text1"/>
        </w:rPr>
        <w:t>Good</w:t>
      </w:r>
      <w:r w:rsidR="00B4517A" w:rsidRPr="00752118">
        <w:rPr>
          <w:color w:val="000000" w:themeColor="text1"/>
        </w:rPr>
        <w:t xml:space="preserve"> attention to detail </w:t>
      </w:r>
      <w:r w:rsidR="00F2370D" w:rsidRPr="00752118">
        <w:rPr>
          <w:color w:val="000000" w:themeColor="text1"/>
        </w:rPr>
        <w:t xml:space="preserve">promoting the </w:t>
      </w:r>
      <w:r w:rsidR="00656F7E" w:rsidRPr="00752118">
        <w:rPr>
          <w:color w:val="000000" w:themeColor="text1"/>
        </w:rPr>
        <w:t>C</w:t>
      </w:r>
      <w:r w:rsidR="000977D3" w:rsidRPr="00752118">
        <w:rPr>
          <w:color w:val="000000" w:themeColor="text1"/>
        </w:rPr>
        <w:t xml:space="preserve">ompany in a professional way </w:t>
      </w:r>
      <w:r w:rsidR="002A3E72" w:rsidRPr="00752118">
        <w:rPr>
          <w:color w:val="000000" w:themeColor="text1"/>
        </w:rPr>
        <w:t>through the documentation produced</w:t>
      </w:r>
      <w:r w:rsidR="008241CF" w:rsidRPr="00752118">
        <w:rPr>
          <w:color w:val="000000" w:themeColor="text1"/>
        </w:rPr>
        <w:t>.</w:t>
      </w:r>
    </w:p>
    <w:p w14:paraId="7011D2B2" w14:textId="7B79F5E5" w:rsidR="000977D3" w:rsidRPr="00752118" w:rsidRDefault="002A3E72" w:rsidP="008241C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52118">
        <w:rPr>
          <w:color w:val="000000" w:themeColor="text1"/>
        </w:rPr>
        <w:t>A</w:t>
      </w:r>
      <w:r w:rsidR="000977D3" w:rsidRPr="00752118">
        <w:rPr>
          <w:color w:val="000000" w:themeColor="text1"/>
        </w:rPr>
        <w:t xml:space="preserve">bility to </w:t>
      </w:r>
      <w:r w:rsidR="00B4517A" w:rsidRPr="00752118">
        <w:rPr>
          <w:color w:val="000000" w:themeColor="text1"/>
        </w:rPr>
        <w:t xml:space="preserve">identify </w:t>
      </w:r>
      <w:r w:rsidR="000977D3" w:rsidRPr="00752118">
        <w:rPr>
          <w:color w:val="000000" w:themeColor="text1"/>
        </w:rPr>
        <w:t>areas for improvement a</w:t>
      </w:r>
      <w:r w:rsidRPr="00752118">
        <w:rPr>
          <w:color w:val="000000" w:themeColor="text1"/>
        </w:rPr>
        <w:t>nd have the skills to implement</w:t>
      </w:r>
      <w:r w:rsidR="000977D3" w:rsidRPr="00752118">
        <w:rPr>
          <w:color w:val="000000" w:themeColor="text1"/>
        </w:rPr>
        <w:t xml:space="preserve"> these improvements </w:t>
      </w:r>
      <w:r w:rsidRPr="00752118">
        <w:rPr>
          <w:color w:val="000000" w:themeColor="text1"/>
        </w:rPr>
        <w:t>in an efficient and effective manner</w:t>
      </w:r>
      <w:r w:rsidR="0076674A" w:rsidRPr="00752118">
        <w:rPr>
          <w:color w:val="000000" w:themeColor="text1"/>
        </w:rPr>
        <w:t xml:space="preserve"> with buy-in from the key stakeholders</w:t>
      </w:r>
      <w:r w:rsidR="008241CF" w:rsidRPr="00752118">
        <w:rPr>
          <w:color w:val="000000" w:themeColor="text1"/>
        </w:rPr>
        <w:t>.</w:t>
      </w:r>
    </w:p>
    <w:p w14:paraId="76CCD9A4" w14:textId="4B943685" w:rsidR="004C7705" w:rsidRPr="00752118" w:rsidRDefault="00BE369A" w:rsidP="008241CF">
      <w:pPr>
        <w:numPr>
          <w:ilvl w:val="0"/>
          <w:numId w:val="3"/>
        </w:numPr>
        <w:rPr>
          <w:color w:val="000000" w:themeColor="text1"/>
          <w:szCs w:val="18"/>
        </w:rPr>
      </w:pPr>
      <w:r w:rsidRPr="00752118">
        <w:rPr>
          <w:color w:val="000000" w:themeColor="text1"/>
          <w:szCs w:val="18"/>
        </w:rPr>
        <w:t xml:space="preserve">Good </w:t>
      </w:r>
      <w:r w:rsidR="00E653E5" w:rsidRPr="00752118">
        <w:rPr>
          <w:color w:val="000000" w:themeColor="text1"/>
          <w:szCs w:val="18"/>
        </w:rPr>
        <w:t xml:space="preserve">communication and interpersonal abilities </w:t>
      </w:r>
      <w:proofErr w:type="gramStart"/>
      <w:r w:rsidR="004C7705" w:rsidRPr="00752118">
        <w:rPr>
          <w:color w:val="000000" w:themeColor="text1"/>
          <w:szCs w:val="18"/>
        </w:rPr>
        <w:t>in order to</w:t>
      </w:r>
      <w:proofErr w:type="gramEnd"/>
      <w:r w:rsidR="004C7705" w:rsidRPr="00752118">
        <w:rPr>
          <w:color w:val="000000" w:themeColor="text1"/>
          <w:szCs w:val="18"/>
        </w:rPr>
        <w:t xml:space="preserve"> explain </w:t>
      </w:r>
      <w:r w:rsidR="0076674A" w:rsidRPr="00752118">
        <w:rPr>
          <w:color w:val="000000" w:themeColor="text1"/>
          <w:szCs w:val="18"/>
        </w:rPr>
        <w:t>technical, process,</w:t>
      </w:r>
      <w:r w:rsidR="004C7705" w:rsidRPr="00752118">
        <w:rPr>
          <w:color w:val="000000" w:themeColor="text1"/>
          <w:szCs w:val="18"/>
        </w:rPr>
        <w:t xml:space="preserve"> </w:t>
      </w:r>
      <w:r w:rsidR="000977D3" w:rsidRPr="00752118">
        <w:rPr>
          <w:color w:val="000000" w:themeColor="text1"/>
          <w:szCs w:val="18"/>
        </w:rPr>
        <w:t>and procedur</w:t>
      </w:r>
      <w:r w:rsidR="0076674A" w:rsidRPr="00752118">
        <w:rPr>
          <w:color w:val="000000" w:themeColor="text1"/>
          <w:szCs w:val="18"/>
        </w:rPr>
        <w:t>al matters</w:t>
      </w:r>
      <w:r w:rsidR="000977D3" w:rsidRPr="00752118">
        <w:rPr>
          <w:color w:val="000000" w:themeColor="text1"/>
          <w:szCs w:val="18"/>
        </w:rPr>
        <w:t xml:space="preserve"> </w:t>
      </w:r>
      <w:r w:rsidR="004C7705" w:rsidRPr="00752118">
        <w:rPr>
          <w:color w:val="000000" w:themeColor="text1"/>
          <w:szCs w:val="18"/>
        </w:rPr>
        <w:t xml:space="preserve">to a range of people </w:t>
      </w:r>
      <w:r w:rsidR="0076674A" w:rsidRPr="00752118">
        <w:rPr>
          <w:color w:val="000000" w:themeColor="text1"/>
          <w:szCs w:val="18"/>
        </w:rPr>
        <w:t xml:space="preserve">from </w:t>
      </w:r>
      <w:r w:rsidRPr="00752118">
        <w:rPr>
          <w:color w:val="000000" w:themeColor="text1"/>
          <w:szCs w:val="18"/>
        </w:rPr>
        <w:t xml:space="preserve">Senior Managers </w:t>
      </w:r>
      <w:r w:rsidR="0076674A" w:rsidRPr="00752118">
        <w:rPr>
          <w:color w:val="000000" w:themeColor="text1"/>
          <w:szCs w:val="18"/>
        </w:rPr>
        <w:t>through to Tradespeople</w:t>
      </w:r>
      <w:r w:rsidR="008241CF" w:rsidRPr="00752118">
        <w:rPr>
          <w:color w:val="000000" w:themeColor="text1"/>
          <w:szCs w:val="18"/>
        </w:rPr>
        <w:t>.</w:t>
      </w:r>
    </w:p>
    <w:p w14:paraId="2BC666D5" w14:textId="2E4942CB" w:rsidR="004C7705" w:rsidRPr="004C7705" w:rsidRDefault="000977D3" w:rsidP="008241CF">
      <w:pPr>
        <w:numPr>
          <w:ilvl w:val="0"/>
          <w:numId w:val="3"/>
        </w:numPr>
        <w:rPr>
          <w:color w:val="000000" w:themeColor="text1"/>
          <w:szCs w:val="18"/>
        </w:rPr>
      </w:pPr>
      <w:r w:rsidRPr="00752118">
        <w:rPr>
          <w:color w:val="000000" w:themeColor="text1"/>
          <w:szCs w:val="18"/>
        </w:rPr>
        <w:t>A</w:t>
      </w:r>
      <w:r w:rsidR="004C7705" w:rsidRPr="00752118">
        <w:rPr>
          <w:color w:val="000000" w:themeColor="text1"/>
          <w:szCs w:val="18"/>
        </w:rPr>
        <w:t xml:space="preserve">bility to understand and analyse </w:t>
      </w:r>
      <w:r w:rsidR="00BE369A" w:rsidRPr="00752118">
        <w:rPr>
          <w:color w:val="000000" w:themeColor="text1"/>
          <w:szCs w:val="18"/>
        </w:rPr>
        <w:t xml:space="preserve">data and </w:t>
      </w:r>
      <w:r w:rsidR="004C7705" w:rsidRPr="00752118">
        <w:rPr>
          <w:color w:val="000000" w:themeColor="text1"/>
          <w:szCs w:val="18"/>
        </w:rPr>
        <w:t>p</w:t>
      </w:r>
      <w:r w:rsidR="002A3E72" w:rsidRPr="00752118">
        <w:rPr>
          <w:color w:val="000000" w:themeColor="text1"/>
          <w:szCs w:val="18"/>
        </w:rPr>
        <w:t>resent</w:t>
      </w:r>
      <w:r w:rsidR="002A3E72" w:rsidRPr="002A3E72">
        <w:rPr>
          <w:color w:val="000000" w:themeColor="text1"/>
          <w:szCs w:val="18"/>
        </w:rPr>
        <w:t xml:space="preserve"> it simply and accurately</w:t>
      </w:r>
      <w:r w:rsidR="008241CF">
        <w:rPr>
          <w:color w:val="000000" w:themeColor="text1"/>
          <w:szCs w:val="18"/>
        </w:rPr>
        <w:t>.</w:t>
      </w:r>
    </w:p>
    <w:p w14:paraId="7563D5C3" w14:textId="43E7CA50" w:rsidR="000977D3" w:rsidRPr="002A3E72" w:rsidRDefault="009C4C4A" w:rsidP="008241CF">
      <w:pPr>
        <w:numPr>
          <w:ilvl w:val="0"/>
          <w:numId w:val="3"/>
        </w:numPr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Good</w:t>
      </w:r>
      <w:r w:rsidR="00E653E5">
        <w:rPr>
          <w:color w:val="000000" w:themeColor="text1"/>
          <w:szCs w:val="18"/>
        </w:rPr>
        <w:t xml:space="preserve"> organisational, </w:t>
      </w:r>
      <w:r w:rsidR="000977D3" w:rsidRPr="002A3E72">
        <w:rPr>
          <w:color w:val="000000" w:themeColor="text1"/>
          <w:szCs w:val="18"/>
        </w:rPr>
        <w:t>prioritisation</w:t>
      </w:r>
      <w:r w:rsidR="00E653E5">
        <w:rPr>
          <w:color w:val="000000" w:themeColor="text1"/>
          <w:szCs w:val="18"/>
        </w:rPr>
        <w:t>, and motivational skills</w:t>
      </w:r>
      <w:r w:rsidR="0076674A">
        <w:rPr>
          <w:color w:val="000000" w:themeColor="text1"/>
          <w:szCs w:val="18"/>
        </w:rPr>
        <w:t xml:space="preserve"> to ensure </w:t>
      </w:r>
      <w:r>
        <w:rPr>
          <w:color w:val="000000" w:themeColor="text1"/>
          <w:szCs w:val="18"/>
        </w:rPr>
        <w:t>you are efficient and effective</w:t>
      </w:r>
      <w:r w:rsidR="008241CF">
        <w:rPr>
          <w:color w:val="000000" w:themeColor="text1"/>
          <w:szCs w:val="18"/>
        </w:rPr>
        <w:t>.</w:t>
      </w:r>
    </w:p>
    <w:p w14:paraId="120C989F" w14:textId="4AF569C7" w:rsidR="004C7705" w:rsidRPr="004C7705" w:rsidRDefault="000977D3" w:rsidP="008241CF">
      <w:pPr>
        <w:numPr>
          <w:ilvl w:val="0"/>
          <w:numId w:val="3"/>
        </w:numPr>
        <w:rPr>
          <w:color w:val="000000" w:themeColor="text1"/>
          <w:szCs w:val="18"/>
        </w:rPr>
      </w:pPr>
      <w:r w:rsidRPr="002A3E72">
        <w:rPr>
          <w:color w:val="000000" w:themeColor="text1"/>
          <w:szCs w:val="18"/>
        </w:rPr>
        <w:t>Efficient in MS Office applications</w:t>
      </w:r>
      <w:r w:rsidR="008241CF">
        <w:rPr>
          <w:color w:val="000000" w:themeColor="text1"/>
          <w:szCs w:val="18"/>
        </w:rPr>
        <w:t>.</w:t>
      </w:r>
    </w:p>
    <w:p w14:paraId="0847CC21" w14:textId="022415F4" w:rsidR="004C7705" w:rsidRPr="00656F7E" w:rsidRDefault="00656F7E" w:rsidP="008241CF">
      <w:pPr>
        <w:numPr>
          <w:ilvl w:val="0"/>
          <w:numId w:val="3"/>
        </w:numPr>
        <w:rPr>
          <w:strike/>
          <w:color w:val="000000" w:themeColor="text1"/>
          <w:szCs w:val="18"/>
        </w:rPr>
      </w:pPr>
      <w:r>
        <w:rPr>
          <w:color w:val="000000" w:themeColor="text1"/>
          <w:szCs w:val="18"/>
        </w:rPr>
        <w:t>U</w:t>
      </w:r>
      <w:r w:rsidR="004C7705" w:rsidRPr="004C7705">
        <w:rPr>
          <w:color w:val="000000" w:themeColor="text1"/>
          <w:szCs w:val="18"/>
        </w:rPr>
        <w:t>n</w:t>
      </w:r>
      <w:r w:rsidR="00E653E5">
        <w:rPr>
          <w:color w:val="000000" w:themeColor="text1"/>
          <w:szCs w:val="18"/>
        </w:rPr>
        <w:t>derstanding of legal</w:t>
      </w:r>
      <w:r>
        <w:rPr>
          <w:color w:val="000000" w:themeColor="text1"/>
          <w:szCs w:val="18"/>
        </w:rPr>
        <w:t>isation relating to SHEQ</w:t>
      </w:r>
      <w:r w:rsidR="008241CF">
        <w:rPr>
          <w:color w:val="000000" w:themeColor="text1"/>
          <w:szCs w:val="18"/>
        </w:rPr>
        <w:t>.</w:t>
      </w:r>
    </w:p>
    <w:p w14:paraId="456EC297" w14:textId="77777777" w:rsidR="004C7705" w:rsidRPr="00B4517A" w:rsidRDefault="004C7705" w:rsidP="008241CF"/>
    <w:p w14:paraId="452BE1F6" w14:textId="77777777" w:rsidR="00B4517A" w:rsidRPr="00B4517A" w:rsidRDefault="00B4517A" w:rsidP="008241CF"/>
    <w:p w14:paraId="3F8882AB" w14:textId="77777777" w:rsidR="00F7656D" w:rsidRPr="00FB446A" w:rsidRDefault="00F7656D" w:rsidP="008241CF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Fonts w:cs="Calibri"/>
          <w:b/>
          <w:sz w:val="24"/>
        </w:rPr>
      </w:pPr>
    </w:p>
    <w:sectPr w:rsidR="00F7656D" w:rsidRPr="00FB446A" w:rsidSect="00145772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113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F8B49" w14:textId="77777777" w:rsidR="00351277" w:rsidRDefault="00351277" w:rsidP="00192361">
      <w:pPr>
        <w:spacing w:line="240" w:lineRule="auto"/>
      </w:pPr>
      <w:r>
        <w:separator/>
      </w:r>
    </w:p>
  </w:endnote>
  <w:endnote w:type="continuationSeparator" w:id="0">
    <w:p w14:paraId="1CBE85C5" w14:textId="77777777" w:rsidR="00351277" w:rsidRDefault="00351277" w:rsidP="00192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A60D9" w14:textId="77777777" w:rsidR="00E6395A" w:rsidRPr="0096104E" w:rsidRDefault="00F7656D">
    <w:pPr>
      <w:pStyle w:val="Foot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218789" wp14:editId="3CD06BB2">
              <wp:simplePos x="0" y="0"/>
              <wp:positionH relativeFrom="column">
                <wp:posOffset>-290365</wp:posOffset>
              </wp:positionH>
              <wp:positionV relativeFrom="paragraph">
                <wp:posOffset>1999</wp:posOffset>
              </wp:positionV>
              <wp:extent cx="6840220" cy="0"/>
              <wp:effectExtent l="12700" t="5080" r="5080" b="13970"/>
              <wp:wrapSquare wrapText="bothSides"/>
              <wp:docPr id="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529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A06478" id="Line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5pt,.15pt" to="515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" strokecolor="#005295">
              <w10:wrap type="square"/>
            </v:line>
          </w:pict>
        </mc:Fallback>
      </mc:AlternateContent>
    </w:r>
    <w:r w:rsidR="00145772">
      <w:rPr>
        <w:noProof/>
        <w:szCs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74F941" wp14:editId="562271C4">
              <wp:simplePos x="0" y="0"/>
              <wp:positionH relativeFrom="column">
                <wp:posOffset>6032500</wp:posOffset>
              </wp:positionH>
              <wp:positionV relativeFrom="paragraph">
                <wp:posOffset>215265</wp:posOffset>
              </wp:positionV>
              <wp:extent cx="431800" cy="228600"/>
              <wp:effectExtent l="3175" t="0" r="3175" b="381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9ADF7" w14:textId="77777777" w:rsidR="00E6395A" w:rsidRPr="0096104E" w:rsidRDefault="00145772">
                          <w:pPr>
                            <w:jc w:val="right"/>
                            <w:rPr>
                              <w:color w:val="005295"/>
                              <w:sz w:val="12"/>
                            </w:rPr>
                          </w:pP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fldChar w:fldCharType="begin"/>
                          </w: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instrText xml:space="preserve"> PAGE </w:instrText>
                          </w: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fldChar w:fldCharType="separate"/>
                          </w:r>
                          <w:r w:rsidR="00EF46B5">
                            <w:rPr>
                              <w:noProof/>
                              <w:color w:val="005295"/>
                              <w:sz w:val="12"/>
                              <w:lang w:val="en-US"/>
                            </w:rPr>
                            <w:t>1</w:t>
                          </w: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fldChar w:fldCharType="end"/>
                          </w: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4F941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475pt;margin-top:16.95pt;width:34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" filled="f" stroked="f">
              <v:textbox inset="0,0,0,0">
                <w:txbxContent>
                  <w:p w14:paraId="7309ADF7" w14:textId="77777777" w:rsidR="00E6395A" w:rsidRPr="0096104E" w:rsidRDefault="00145772">
                    <w:pPr>
                      <w:jc w:val="right"/>
                      <w:rPr>
                        <w:color w:val="005295"/>
                        <w:sz w:val="12"/>
                      </w:rPr>
                    </w:pPr>
                    <w:r w:rsidRPr="0096104E">
                      <w:rPr>
                        <w:color w:val="005295"/>
                        <w:sz w:val="12"/>
                        <w:lang w:val="en-US"/>
                      </w:rPr>
                      <w:fldChar w:fldCharType="begin"/>
                    </w:r>
                    <w:r w:rsidRPr="0096104E">
                      <w:rPr>
                        <w:color w:val="005295"/>
                        <w:sz w:val="12"/>
                        <w:lang w:val="en-US"/>
                      </w:rPr>
                      <w:instrText xml:space="preserve"> PAGE </w:instrText>
                    </w:r>
                    <w:r w:rsidRPr="0096104E">
                      <w:rPr>
                        <w:color w:val="005295"/>
                        <w:sz w:val="12"/>
                        <w:lang w:val="en-US"/>
                      </w:rPr>
                      <w:fldChar w:fldCharType="separate"/>
                    </w:r>
                    <w:r w:rsidR="00EF46B5">
                      <w:rPr>
                        <w:noProof/>
                        <w:color w:val="005295"/>
                        <w:sz w:val="12"/>
                        <w:lang w:val="en-US"/>
                      </w:rPr>
                      <w:t>1</w:t>
                    </w:r>
                    <w:r w:rsidRPr="0096104E">
                      <w:rPr>
                        <w:color w:val="005295"/>
                        <w:sz w:val="12"/>
                        <w:lang w:val="en-US"/>
                      </w:rPr>
                      <w:fldChar w:fldCharType="end"/>
                    </w:r>
                    <w:r w:rsidRPr="0096104E">
                      <w:rPr>
                        <w:color w:val="005295"/>
                        <w:sz w:val="12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45772"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F26D8" wp14:editId="2C91FD05">
              <wp:simplePos x="0" y="0"/>
              <wp:positionH relativeFrom="column">
                <wp:posOffset>-360045</wp:posOffset>
              </wp:positionH>
              <wp:positionV relativeFrom="paragraph">
                <wp:posOffset>224155</wp:posOffset>
              </wp:positionV>
              <wp:extent cx="5842000" cy="260350"/>
              <wp:effectExtent l="1905" t="0" r="4445" b="1270"/>
              <wp:wrapSquare wrapText="bothSides"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85FEB" w14:textId="77777777" w:rsidR="00E6395A" w:rsidRDefault="00E63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4F26D8" id="Text Box 23" o:spid="_x0000_s1027" type="#_x0000_t202" style="position:absolute;margin-left:-28.35pt;margin-top:17.65pt;width:460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" filled="f" stroked="f">
              <v:textbox inset="0,0,0,0">
                <w:txbxContent>
                  <w:p w14:paraId="6ED85FEB" w14:textId="77777777" w:rsidR="00E6395A" w:rsidRDefault="00E6395A"/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8017A" w14:textId="77777777" w:rsidR="00E6395A" w:rsidRDefault="00E6395A">
    <w:pPr>
      <w:pStyle w:val="Footer"/>
      <w:ind w:left="-1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C3CA1" w14:textId="77777777" w:rsidR="00351277" w:rsidRDefault="00351277" w:rsidP="00192361">
      <w:pPr>
        <w:spacing w:line="240" w:lineRule="auto"/>
      </w:pPr>
      <w:r>
        <w:separator/>
      </w:r>
    </w:p>
  </w:footnote>
  <w:footnote w:type="continuationSeparator" w:id="0">
    <w:p w14:paraId="71DDE983" w14:textId="77777777" w:rsidR="00351277" w:rsidRDefault="00351277" w:rsidP="001923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1BAF2" w14:textId="77777777" w:rsidR="00E6395A" w:rsidRDefault="00E6395A">
    <w:pPr>
      <w:pStyle w:val="Header"/>
      <w:tabs>
        <w:tab w:val="clear" w:pos="9360"/>
      </w:tabs>
      <w:ind w:left="8525"/>
    </w:pPr>
  </w:p>
  <w:p w14:paraId="2B5DAF74" w14:textId="77777777" w:rsidR="00E6395A" w:rsidRDefault="003C2F4D" w:rsidP="00192361">
    <w:pPr>
      <w:pStyle w:val="Header"/>
      <w:tabs>
        <w:tab w:val="clear" w:pos="9360"/>
      </w:tabs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DFB02B" wp14:editId="385220E1">
              <wp:simplePos x="0" y="0"/>
              <wp:positionH relativeFrom="column">
                <wp:posOffset>-62865</wp:posOffset>
              </wp:positionH>
              <wp:positionV relativeFrom="paragraph">
                <wp:posOffset>528320</wp:posOffset>
              </wp:positionV>
              <wp:extent cx="5057140" cy="5715"/>
              <wp:effectExtent l="0" t="0" r="48260" b="45085"/>
              <wp:wrapSquare wrapText="bothSides"/>
              <wp:docPr id="5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57140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529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DC4F29" id="Line 2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1.6pt" to="393.2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" strokecolor="#005295">
              <w10:wrap type="square"/>
            </v:line>
          </w:pict>
        </mc:Fallback>
      </mc:AlternateContent>
    </w:r>
    <w:r>
      <w:t xml:space="preserve">     </w:t>
    </w:r>
    <w:r>
      <w:rPr>
        <w:noProof/>
      </w:rPr>
      <w:drawing>
        <wp:inline distT="0" distB="0" distL="0" distR="0" wp14:anchorId="4AA71CC4" wp14:editId="6E590E34">
          <wp:extent cx="728406" cy="504000"/>
          <wp:effectExtent l="0" t="0" r="0" b="0"/>
          <wp:docPr id="6" name="Picture 6" descr="../Desktop/New%20Integrity,%20built-in%20Logo%20(Medium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New%20Integrity,%20built-in%20Logo%20(Medium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06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414CB" w14:textId="77777777" w:rsidR="00E6395A" w:rsidRDefault="00E6395A">
    <w:pPr>
      <w:pStyle w:val="Header"/>
      <w:tabs>
        <w:tab w:val="clear" w:pos="4680"/>
        <w:tab w:val="clear" w:pos="9360"/>
      </w:tabs>
      <w:ind w:left="760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59F7"/>
    <w:multiLevelType w:val="hybridMultilevel"/>
    <w:tmpl w:val="DB863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957F73"/>
    <w:multiLevelType w:val="hybridMultilevel"/>
    <w:tmpl w:val="28524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B446F0A"/>
    <w:multiLevelType w:val="multilevel"/>
    <w:tmpl w:val="5FD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DE36A1"/>
    <w:multiLevelType w:val="multilevel"/>
    <w:tmpl w:val="D46E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165A91"/>
    <w:multiLevelType w:val="hybridMultilevel"/>
    <w:tmpl w:val="6CEAC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797279">
    <w:abstractNumId w:val="0"/>
  </w:num>
  <w:num w:numId="2" w16cid:durableId="916553324">
    <w:abstractNumId w:val="4"/>
  </w:num>
  <w:num w:numId="3" w16cid:durableId="573855044">
    <w:abstractNumId w:val="1"/>
  </w:num>
  <w:num w:numId="4" w16cid:durableId="1576238341">
    <w:abstractNumId w:val="2"/>
  </w:num>
  <w:num w:numId="5" w16cid:durableId="1705516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6A"/>
    <w:rsid w:val="000162DD"/>
    <w:rsid w:val="00025B27"/>
    <w:rsid w:val="00046115"/>
    <w:rsid w:val="00050462"/>
    <w:rsid w:val="000561FA"/>
    <w:rsid w:val="00061B59"/>
    <w:rsid w:val="000977D3"/>
    <w:rsid w:val="000C3100"/>
    <w:rsid w:val="00113332"/>
    <w:rsid w:val="00145772"/>
    <w:rsid w:val="00147916"/>
    <w:rsid w:val="00172A81"/>
    <w:rsid w:val="00192361"/>
    <w:rsid w:val="001A3ADB"/>
    <w:rsid w:val="001A7403"/>
    <w:rsid w:val="001C345F"/>
    <w:rsid w:val="001C7436"/>
    <w:rsid w:val="00204761"/>
    <w:rsid w:val="00214A42"/>
    <w:rsid w:val="00245F40"/>
    <w:rsid w:val="00261144"/>
    <w:rsid w:val="00281A43"/>
    <w:rsid w:val="002A3E72"/>
    <w:rsid w:val="002C48A1"/>
    <w:rsid w:val="002E0252"/>
    <w:rsid w:val="002F1642"/>
    <w:rsid w:val="002F22E9"/>
    <w:rsid w:val="002F3001"/>
    <w:rsid w:val="00310E0C"/>
    <w:rsid w:val="00317D79"/>
    <w:rsid w:val="00320526"/>
    <w:rsid w:val="00324275"/>
    <w:rsid w:val="00347D3A"/>
    <w:rsid w:val="00351277"/>
    <w:rsid w:val="003532B7"/>
    <w:rsid w:val="003A1D07"/>
    <w:rsid w:val="003A2E91"/>
    <w:rsid w:val="003A535C"/>
    <w:rsid w:val="003B1456"/>
    <w:rsid w:val="003C130F"/>
    <w:rsid w:val="003C2F4D"/>
    <w:rsid w:val="003C42CA"/>
    <w:rsid w:val="003D76CD"/>
    <w:rsid w:val="003E3BB2"/>
    <w:rsid w:val="003F164F"/>
    <w:rsid w:val="003F3C92"/>
    <w:rsid w:val="0043261D"/>
    <w:rsid w:val="00491573"/>
    <w:rsid w:val="00491936"/>
    <w:rsid w:val="004A10DF"/>
    <w:rsid w:val="004A33DE"/>
    <w:rsid w:val="004B38CA"/>
    <w:rsid w:val="004C7705"/>
    <w:rsid w:val="004D38A8"/>
    <w:rsid w:val="004F4292"/>
    <w:rsid w:val="00506E76"/>
    <w:rsid w:val="005150F8"/>
    <w:rsid w:val="005157B5"/>
    <w:rsid w:val="00532D8D"/>
    <w:rsid w:val="005340FF"/>
    <w:rsid w:val="00535952"/>
    <w:rsid w:val="00541174"/>
    <w:rsid w:val="00556211"/>
    <w:rsid w:val="00564D87"/>
    <w:rsid w:val="00570127"/>
    <w:rsid w:val="00574D57"/>
    <w:rsid w:val="005932B4"/>
    <w:rsid w:val="005B02A0"/>
    <w:rsid w:val="005C7502"/>
    <w:rsid w:val="005D75A1"/>
    <w:rsid w:val="005F0BB2"/>
    <w:rsid w:val="00646BE8"/>
    <w:rsid w:val="00656F7E"/>
    <w:rsid w:val="00675B55"/>
    <w:rsid w:val="006A030B"/>
    <w:rsid w:val="006A50DD"/>
    <w:rsid w:val="006B2DDD"/>
    <w:rsid w:val="006C0876"/>
    <w:rsid w:val="006C69E6"/>
    <w:rsid w:val="006D0BF1"/>
    <w:rsid w:val="006D6E6A"/>
    <w:rsid w:val="006E06BA"/>
    <w:rsid w:val="00705144"/>
    <w:rsid w:val="00706AAB"/>
    <w:rsid w:val="00732A7D"/>
    <w:rsid w:val="007330AF"/>
    <w:rsid w:val="00736E47"/>
    <w:rsid w:val="00752118"/>
    <w:rsid w:val="0076674A"/>
    <w:rsid w:val="00771786"/>
    <w:rsid w:val="00774AA4"/>
    <w:rsid w:val="007852E8"/>
    <w:rsid w:val="00790784"/>
    <w:rsid w:val="007B6D91"/>
    <w:rsid w:val="007C513F"/>
    <w:rsid w:val="007E086E"/>
    <w:rsid w:val="0080081F"/>
    <w:rsid w:val="0082314F"/>
    <w:rsid w:val="008241CF"/>
    <w:rsid w:val="00834B6E"/>
    <w:rsid w:val="00852237"/>
    <w:rsid w:val="0085557D"/>
    <w:rsid w:val="008555E3"/>
    <w:rsid w:val="0086365F"/>
    <w:rsid w:val="008B1D44"/>
    <w:rsid w:val="008C3A9C"/>
    <w:rsid w:val="008D1F60"/>
    <w:rsid w:val="008E61A9"/>
    <w:rsid w:val="0091075E"/>
    <w:rsid w:val="00944AAD"/>
    <w:rsid w:val="00971622"/>
    <w:rsid w:val="0098481A"/>
    <w:rsid w:val="009A7363"/>
    <w:rsid w:val="009C4C4A"/>
    <w:rsid w:val="009C5F43"/>
    <w:rsid w:val="009D1A99"/>
    <w:rsid w:val="009E1B0D"/>
    <w:rsid w:val="00A24CAA"/>
    <w:rsid w:val="00A42EC4"/>
    <w:rsid w:val="00A51041"/>
    <w:rsid w:val="00A61BED"/>
    <w:rsid w:val="00A71AFC"/>
    <w:rsid w:val="00AB3018"/>
    <w:rsid w:val="00AD1CCD"/>
    <w:rsid w:val="00B06C32"/>
    <w:rsid w:val="00B14454"/>
    <w:rsid w:val="00B41F32"/>
    <w:rsid w:val="00B4517A"/>
    <w:rsid w:val="00B61A32"/>
    <w:rsid w:val="00B64C66"/>
    <w:rsid w:val="00B704AC"/>
    <w:rsid w:val="00B75258"/>
    <w:rsid w:val="00B80F98"/>
    <w:rsid w:val="00B900E9"/>
    <w:rsid w:val="00B921A7"/>
    <w:rsid w:val="00BA4581"/>
    <w:rsid w:val="00BB0F17"/>
    <w:rsid w:val="00BC3DBC"/>
    <w:rsid w:val="00BD4883"/>
    <w:rsid w:val="00BE369A"/>
    <w:rsid w:val="00C07D0A"/>
    <w:rsid w:val="00C341C8"/>
    <w:rsid w:val="00C3518B"/>
    <w:rsid w:val="00C52A61"/>
    <w:rsid w:val="00C52DA9"/>
    <w:rsid w:val="00C73152"/>
    <w:rsid w:val="00CA22C6"/>
    <w:rsid w:val="00CB0349"/>
    <w:rsid w:val="00CB334E"/>
    <w:rsid w:val="00CC1186"/>
    <w:rsid w:val="00CC5A0B"/>
    <w:rsid w:val="00D000F2"/>
    <w:rsid w:val="00D127C3"/>
    <w:rsid w:val="00D67A49"/>
    <w:rsid w:val="00D81313"/>
    <w:rsid w:val="00D83B9D"/>
    <w:rsid w:val="00D84700"/>
    <w:rsid w:val="00D85CC7"/>
    <w:rsid w:val="00D873B0"/>
    <w:rsid w:val="00D91A3F"/>
    <w:rsid w:val="00DA6E08"/>
    <w:rsid w:val="00DB4358"/>
    <w:rsid w:val="00DC48AE"/>
    <w:rsid w:val="00DD0626"/>
    <w:rsid w:val="00DE6CA1"/>
    <w:rsid w:val="00E12C99"/>
    <w:rsid w:val="00E1671B"/>
    <w:rsid w:val="00E17DA2"/>
    <w:rsid w:val="00E20792"/>
    <w:rsid w:val="00E20B97"/>
    <w:rsid w:val="00E261F8"/>
    <w:rsid w:val="00E60BAC"/>
    <w:rsid w:val="00E6395A"/>
    <w:rsid w:val="00E653E5"/>
    <w:rsid w:val="00E721E0"/>
    <w:rsid w:val="00E96565"/>
    <w:rsid w:val="00EB22C9"/>
    <w:rsid w:val="00EB3C80"/>
    <w:rsid w:val="00EC1270"/>
    <w:rsid w:val="00EC62BB"/>
    <w:rsid w:val="00EE1A0E"/>
    <w:rsid w:val="00EF46B5"/>
    <w:rsid w:val="00F213C0"/>
    <w:rsid w:val="00F2370D"/>
    <w:rsid w:val="00F4298F"/>
    <w:rsid w:val="00F45DBC"/>
    <w:rsid w:val="00F463C6"/>
    <w:rsid w:val="00F7656D"/>
    <w:rsid w:val="00F93C58"/>
    <w:rsid w:val="00F95408"/>
    <w:rsid w:val="00FA29C1"/>
    <w:rsid w:val="00FB446A"/>
    <w:rsid w:val="00FB58B2"/>
    <w:rsid w:val="00FD15B7"/>
    <w:rsid w:val="00FE25DD"/>
    <w:rsid w:val="00FE2D9F"/>
    <w:rsid w:val="00FF2762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246F4"/>
  <w15:docId w15:val="{C9847E2C-DA00-4108-97C9-FD74768F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46A"/>
    <w:pPr>
      <w:spacing w:after="0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46A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B4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46A"/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B446A"/>
    <w:pPr>
      <w:ind w:left="720"/>
    </w:pPr>
  </w:style>
  <w:style w:type="paragraph" w:customStyle="1" w:styleId="Mountjoy1">
    <w:name w:val="Mountjoy 1"/>
    <w:basedOn w:val="Normal"/>
    <w:next w:val="Normal"/>
    <w:qFormat/>
    <w:rsid w:val="00FB446A"/>
    <w:pPr>
      <w:spacing w:before="120" w:after="120"/>
    </w:pPr>
    <w:rPr>
      <w:b/>
      <w:color w:val="B20838"/>
      <w:sz w:val="32"/>
    </w:rPr>
  </w:style>
  <w:style w:type="paragraph" w:customStyle="1" w:styleId="Mountjoy2">
    <w:name w:val="Mountjoy 2"/>
    <w:basedOn w:val="Mountjoy1"/>
    <w:next w:val="Normal"/>
    <w:qFormat/>
    <w:rsid w:val="00FB446A"/>
    <w:rPr>
      <w:color w:val="005295"/>
      <w:sz w:val="24"/>
    </w:rPr>
  </w:style>
  <w:style w:type="paragraph" w:customStyle="1" w:styleId="Mountjoy3">
    <w:name w:val="Mountjoy 3"/>
    <w:basedOn w:val="Normal"/>
    <w:next w:val="Normal"/>
    <w:qFormat/>
    <w:rsid w:val="00FB446A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4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6A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p1">
    <w:name w:val="p1"/>
    <w:basedOn w:val="Normal"/>
    <w:rsid w:val="00F7656D"/>
    <w:pPr>
      <w:spacing w:line="240" w:lineRule="auto"/>
    </w:pPr>
    <w:rPr>
      <w:rFonts w:ascii="Helvetica Neue" w:eastAsiaTheme="minorHAnsi" w:hAnsi="Helvetica Neue"/>
      <w:color w:val="454545"/>
      <w:sz w:val="18"/>
      <w:szCs w:val="18"/>
    </w:rPr>
  </w:style>
  <w:style w:type="character" w:customStyle="1" w:styleId="s1">
    <w:name w:val="s1"/>
    <w:basedOn w:val="DefaultParagraphFont"/>
    <w:rsid w:val="00F7656D"/>
    <w:rPr>
      <w:color w:val="000000"/>
    </w:rPr>
  </w:style>
  <w:style w:type="character" w:customStyle="1" w:styleId="apple-converted-space">
    <w:name w:val="apple-converted-space"/>
    <w:basedOn w:val="DefaultParagraphFont"/>
    <w:rsid w:val="00F7656D"/>
  </w:style>
  <w:style w:type="character" w:styleId="CommentReference">
    <w:name w:val="annotation reference"/>
    <w:basedOn w:val="DefaultParagraphFont"/>
    <w:uiPriority w:val="99"/>
    <w:semiHidden/>
    <w:unhideWhenUsed/>
    <w:rsid w:val="00B92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1A7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1A7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A6E08"/>
    <w:pPr>
      <w:spacing w:after="0" w:line="240" w:lineRule="auto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D8D7AE39DBB429089FC3E7878C302" ma:contentTypeVersion="18" ma:contentTypeDescription="Create a new document." ma:contentTypeScope="" ma:versionID="28301fe9f0a39ac2e2ca3719dcbf2b90">
  <xsd:schema xmlns:xsd="http://www.w3.org/2001/XMLSchema" xmlns:xs="http://www.w3.org/2001/XMLSchema" xmlns:p="http://schemas.microsoft.com/office/2006/metadata/properties" xmlns:ns2="98d394ef-9650-4938-9a85-d4d4a62cfca1" xmlns:ns3="50de790b-cd85-4fc1-b63b-08c1da380a81" targetNamespace="http://schemas.microsoft.com/office/2006/metadata/properties" ma:root="true" ma:fieldsID="e2360ef9fd6fa6400e36b28e5ce166c5" ns2:_="" ns3:_="">
    <xsd:import namespace="98d394ef-9650-4938-9a85-d4d4a62cfca1"/>
    <xsd:import namespace="50de790b-cd85-4fc1-b63b-08c1da38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394ef-9650-4938-9a85-d4d4a62cf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8d364d-50cc-4957-bb57-eec4fe2bc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e790b-cd85-4fc1-b63b-08c1da380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c2409d-c5e8-4bce-a218-116b981146be}" ma:internalName="TaxCatchAll" ma:showField="CatchAllData" ma:web="50de790b-cd85-4fc1-b63b-08c1da38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394ef-9650-4938-9a85-d4d4a62cfca1">
      <Terms xmlns="http://schemas.microsoft.com/office/infopath/2007/PartnerControls"/>
    </lcf76f155ced4ddcb4097134ff3c332f>
    <TaxCatchAll xmlns="50de790b-cd85-4fc1-b63b-08c1da380a81" xsi:nil="true"/>
  </documentManagement>
</p:properties>
</file>

<file path=customXml/itemProps1.xml><?xml version="1.0" encoding="utf-8"?>
<ds:datastoreItem xmlns:ds="http://schemas.openxmlformats.org/officeDocument/2006/customXml" ds:itemID="{3D1F1899-6B9B-4041-B710-0B3DA7A4F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394ef-9650-4938-9a85-d4d4a62cfca1"/>
    <ds:schemaRef ds:uri="50de790b-cd85-4fc1-b63b-08c1da38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D781A-59C8-4116-ABB3-E1B2F1565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7FB00-2BAC-47EE-8E23-BA2C4CE92D69}">
  <ds:schemaRefs>
    <ds:schemaRef ds:uri="http://schemas.microsoft.com/office/2006/metadata/properties"/>
    <ds:schemaRef ds:uri="http://schemas.microsoft.com/office/infopath/2007/PartnerControls"/>
    <ds:schemaRef ds:uri="98d394ef-9650-4938-9a85-d4d4a62cfca1"/>
    <ds:schemaRef ds:uri="50de790b-cd85-4fc1-b63b-08c1da380a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Kamenica</dc:creator>
  <cp:keywords/>
  <dc:description/>
  <cp:lastModifiedBy>Abbie Law</cp:lastModifiedBy>
  <cp:revision>10</cp:revision>
  <cp:lastPrinted>2018-01-22T17:42:00Z</cp:lastPrinted>
  <dcterms:created xsi:type="dcterms:W3CDTF">2024-11-22T14:12:00Z</dcterms:created>
  <dcterms:modified xsi:type="dcterms:W3CDTF">2024-11-25T15:37:00Z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0x010100F47D8D7AE39DBB429089FC3E7878C302</vt:lpwstr>
  </property>
  <property fmtid="{D5CDD505-2E9C-101B-9397-08002B2CF9AE}" pid="3" name="Order">
    <vt:r8>1170400</vt:r8>
  </property>
  <property fmtid="{D5CDD505-2E9C-101B-9397-08002B2CF9AE}" pid="4" name="MediaServiceImageTags">
    <vt:lpwstr/>
  </property>
</Properties>
</file>