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143B" w14:textId="0B20B6EB" w:rsidR="00F368ED" w:rsidRPr="00790CC9" w:rsidRDefault="00F368ED" w:rsidP="00F368ED">
      <w:pPr>
        <w:pStyle w:val="Mountjoy1"/>
        <w:pBdr>
          <w:bottom w:val="single" w:sz="18" w:space="1" w:color="B20838"/>
        </w:pBdr>
        <w:rPr>
          <w:color w:val="C00000"/>
        </w:rPr>
      </w:pPr>
      <w:r w:rsidRPr="00790CC9">
        <w:rPr>
          <w:noProof/>
          <w:color w:val="C00000"/>
          <w:lang w:val="en-US" w:eastAsia="en-US"/>
        </w:rPr>
        <w:drawing>
          <wp:anchor distT="0" distB="0" distL="114300" distR="114300" simplePos="0" relativeHeight="251659264" behindDoc="0" locked="0" layoutInCell="1" allowOverlap="1" wp14:anchorId="62349093" wp14:editId="159B35BD">
            <wp:simplePos x="0" y="0"/>
            <wp:positionH relativeFrom="column">
              <wp:posOffset>5370413</wp:posOffset>
            </wp:positionH>
            <wp:positionV relativeFrom="paragraph">
              <wp:posOffset>-781050</wp:posOffset>
            </wp:positionV>
            <wp:extent cx="1268140" cy="8763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Integrity, built-in Logo (Smallest).jpg"/>
                    <pic:cNvPicPr/>
                  </pic:nvPicPr>
                  <pic:blipFill>
                    <a:blip r:embed="rId10">
                      <a:extLst>
                        <a:ext uri="{28A0092B-C50C-407E-A947-70E740481C1C}">
                          <a14:useLocalDpi xmlns:a14="http://schemas.microsoft.com/office/drawing/2010/main" val="0"/>
                        </a:ext>
                      </a:extLst>
                    </a:blip>
                    <a:stretch>
                      <a:fillRect/>
                    </a:stretch>
                  </pic:blipFill>
                  <pic:spPr>
                    <a:xfrm>
                      <a:off x="0" y="0"/>
                      <a:ext cx="1279346" cy="884043"/>
                    </a:xfrm>
                    <a:prstGeom prst="rect">
                      <a:avLst/>
                    </a:prstGeom>
                  </pic:spPr>
                </pic:pic>
              </a:graphicData>
            </a:graphic>
            <wp14:sizeRelH relativeFrom="page">
              <wp14:pctWidth>0</wp14:pctWidth>
            </wp14:sizeRelH>
            <wp14:sizeRelV relativeFrom="page">
              <wp14:pctHeight>0</wp14:pctHeight>
            </wp14:sizeRelV>
          </wp:anchor>
        </w:drawing>
      </w:r>
      <w:r w:rsidRPr="00790CC9">
        <w:rPr>
          <w:color w:val="C00000"/>
        </w:rPr>
        <w:t xml:space="preserve">ROLE PROFILE – </w:t>
      </w:r>
      <w:r w:rsidR="009A44DB">
        <w:rPr>
          <w:color w:val="C00000"/>
        </w:rPr>
        <w:t>Skilled Labourer</w:t>
      </w:r>
    </w:p>
    <w:p w14:paraId="703641BE" w14:textId="4CAF8A7D" w:rsidR="003076B2" w:rsidRPr="000F7038" w:rsidRDefault="003076B2" w:rsidP="003076B2">
      <w:pPr>
        <w:spacing w:before="240" w:after="240" w:line="240" w:lineRule="auto"/>
        <w:ind w:left="2835" w:hanging="2835"/>
        <w:contextualSpacing/>
        <w:rPr>
          <w:sz w:val="24"/>
          <w:szCs w:val="24"/>
        </w:rPr>
      </w:pPr>
      <w:bookmarkStart w:id="0" w:name="_Hlk485394951"/>
      <w:r w:rsidRPr="000F7038">
        <w:rPr>
          <w:b/>
          <w:sz w:val="24"/>
          <w:szCs w:val="24"/>
        </w:rPr>
        <w:t>DEPARTMENT:</w:t>
      </w:r>
      <w:r w:rsidRPr="000F7038">
        <w:rPr>
          <w:b/>
          <w:sz w:val="24"/>
          <w:szCs w:val="24"/>
        </w:rPr>
        <w:tab/>
      </w:r>
      <w:r w:rsidR="008935F5">
        <w:rPr>
          <w:b/>
          <w:bCs/>
          <w:sz w:val="24"/>
          <w:szCs w:val="24"/>
        </w:rPr>
        <w:t>Fareham</w:t>
      </w:r>
    </w:p>
    <w:p w14:paraId="6C85072A" w14:textId="6A68A3A9" w:rsidR="003076B2" w:rsidRPr="000F7038" w:rsidRDefault="003076B2" w:rsidP="003076B2">
      <w:pPr>
        <w:spacing w:before="120" w:after="240" w:line="240" w:lineRule="auto"/>
        <w:ind w:left="2835" w:hanging="2835"/>
        <w:contextualSpacing/>
        <w:rPr>
          <w:sz w:val="24"/>
          <w:szCs w:val="24"/>
        </w:rPr>
      </w:pPr>
      <w:r w:rsidRPr="000F7038">
        <w:rPr>
          <w:b/>
          <w:sz w:val="24"/>
          <w:szCs w:val="24"/>
        </w:rPr>
        <w:t>LOCATION:</w:t>
      </w:r>
      <w:r w:rsidRPr="000F7038">
        <w:rPr>
          <w:b/>
          <w:sz w:val="24"/>
          <w:szCs w:val="24"/>
        </w:rPr>
        <w:tab/>
      </w:r>
      <w:r w:rsidR="008935F5">
        <w:rPr>
          <w:b/>
          <w:bCs/>
          <w:sz w:val="24"/>
          <w:szCs w:val="24"/>
        </w:rPr>
        <w:t>Fareham</w:t>
      </w:r>
    </w:p>
    <w:p w14:paraId="4670BAE3" w14:textId="77777777" w:rsidR="003076B2" w:rsidRPr="000F7038" w:rsidRDefault="003076B2" w:rsidP="003076B2">
      <w:pPr>
        <w:spacing w:before="120" w:after="240" w:line="240" w:lineRule="auto"/>
        <w:ind w:left="2835" w:hanging="2835"/>
        <w:contextualSpacing/>
        <w:rPr>
          <w:b/>
          <w:sz w:val="24"/>
          <w:szCs w:val="24"/>
        </w:rPr>
      </w:pPr>
      <w:r w:rsidRPr="000F7038">
        <w:rPr>
          <w:b/>
          <w:sz w:val="24"/>
          <w:szCs w:val="24"/>
        </w:rPr>
        <w:t>HOURS:</w:t>
      </w:r>
      <w:r w:rsidRPr="000F7038">
        <w:rPr>
          <w:b/>
          <w:sz w:val="24"/>
          <w:szCs w:val="24"/>
        </w:rPr>
        <w:tab/>
      </w:r>
      <w:r w:rsidRPr="00024FE4">
        <w:rPr>
          <w:b/>
          <w:bCs/>
          <w:sz w:val="24"/>
          <w:szCs w:val="24"/>
        </w:rPr>
        <w:t>40 hours</w:t>
      </w:r>
    </w:p>
    <w:p w14:paraId="6DBE6E34" w14:textId="1C6570FE" w:rsidR="003076B2" w:rsidRPr="000F7038" w:rsidRDefault="003076B2" w:rsidP="003076B2">
      <w:pPr>
        <w:spacing w:before="120" w:after="240" w:line="240" w:lineRule="auto"/>
        <w:ind w:left="2835" w:hanging="2835"/>
        <w:contextualSpacing/>
        <w:rPr>
          <w:sz w:val="24"/>
          <w:szCs w:val="24"/>
        </w:rPr>
      </w:pPr>
      <w:r w:rsidRPr="000F7038">
        <w:rPr>
          <w:b/>
          <w:sz w:val="24"/>
          <w:szCs w:val="24"/>
        </w:rPr>
        <w:t>SALARY:</w:t>
      </w:r>
      <w:r w:rsidRPr="000F7038">
        <w:rPr>
          <w:b/>
          <w:sz w:val="24"/>
          <w:szCs w:val="24"/>
        </w:rPr>
        <w:tab/>
      </w:r>
      <w:r w:rsidR="00692A83" w:rsidRPr="00692A83">
        <w:rPr>
          <w:b/>
          <w:sz w:val="24"/>
          <w:szCs w:val="24"/>
        </w:rPr>
        <w:t>£24,000 to £26,000 per annum</w:t>
      </w:r>
    </w:p>
    <w:p w14:paraId="38F73F77" w14:textId="4D4C4694" w:rsidR="000F7038" w:rsidRPr="000F7038" w:rsidRDefault="000F7038" w:rsidP="000F7038">
      <w:pPr>
        <w:autoSpaceDE w:val="0"/>
        <w:autoSpaceDN w:val="0"/>
        <w:adjustRightInd w:val="0"/>
        <w:contextualSpacing/>
        <w:rPr>
          <w:rFonts w:cs="Calibri"/>
          <w:b/>
          <w:sz w:val="24"/>
          <w:szCs w:val="24"/>
          <w:lang w:eastAsia="en-US"/>
        </w:rPr>
      </w:pPr>
      <w:r w:rsidRPr="000F7038">
        <w:rPr>
          <w:rFonts w:cs="Calibri"/>
          <w:b/>
          <w:sz w:val="24"/>
          <w:szCs w:val="24"/>
          <w:lang w:eastAsia="en-US"/>
        </w:rPr>
        <w:t>Benefits:</w:t>
      </w:r>
      <w:r w:rsidRPr="000F7038">
        <w:rPr>
          <w:rFonts w:cs="Calibri"/>
          <w:sz w:val="24"/>
          <w:szCs w:val="24"/>
          <w:lang w:eastAsia="en-US"/>
        </w:rPr>
        <w:tab/>
      </w:r>
      <w:r w:rsidRPr="000F7038">
        <w:rPr>
          <w:rFonts w:cs="Calibri"/>
          <w:sz w:val="24"/>
          <w:szCs w:val="24"/>
          <w:lang w:eastAsia="en-US"/>
        </w:rPr>
        <w:tab/>
      </w:r>
      <w:r w:rsidRPr="000F7038">
        <w:rPr>
          <w:rFonts w:cs="Calibri"/>
          <w:sz w:val="24"/>
          <w:szCs w:val="24"/>
          <w:lang w:eastAsia="en-US"/>
        </w:rPr>
        <w:tab/>
      </w:r>
      <w:r w:rsidRPr="000F7038">
        <w:rPr>
          <w:rFonts w:cs="Calibri"/>
          <w:b/>
          <w:sz w:val="24"/>
          <w:szCs w:val="24"/>
          <w:lang w:eastAsia="en-US"/>
        </w:rPr>
        <w:t>23 Days Holiday rising with length of service</w:t>
      </w:r>
    </w:p>
    <w:p w14:paraId="004A9C6A" w14:textId="43D55657" w:rsidR="000F7038" w:rsidRPr="000F7038" w:rsidRDefault="000F7038" w:rsidP="000F7038">
      <w:pPr>
        <w:autoSpaceDE w:val="0"/>
        <w:autoSpaceDN w:val="0"/>
        <w:adjustRightInd w:val="0"/>
        <w:ind w:left="2160" w:firstLine="720"/>
        <w:contextualSpacing/>
        <w:rPr>
          <w:rFonts w:cs="Calibri"/>
          <w:b/>
          <w:sz w:val="24"/>
          <w:szCs w:val="24"/>
          <w:lang w:eastAsia="en-US"/>
        </w:rPr>
      </w:pPr>
      <w:r w:rsidRPr="000F7038">
        <w:rPr>
          <w:rFonts w:cs="Calibri"/>
          <w:b/>
          <w:sz w:val="24"/>
          <w:szCs w:val="24"/>
          <w:lang w:eastAsia="en-US"/>
        </w:rPr>
        <w:t>Pension,</w:t>
      </w:r>
      <w:r w:rsidR="00024FE4">
        <w:rPr>
          <w:rFonts w:cs="Calibri"/>
          <w:b/>
          <w:sz w:val="24"/>
          <w:szCs w:val="24"/>
          <w:lang w:eastAsia="en-US"/>
        </w:rPr>
        <w:t xml:space="preserve"> </w:t>
      </w:r>
      <w:r w:rsidRPr="000F7038">
        <w:rPr>
          <w:rFonts w:cs="Calibri"/>
          <w:b/>
          <w:sz w:val="24"/>
          <w:szCs w:val="24"/>
          <w:lang w:eastAsia="en-US"/>
        </w:rPr>
        <w:t>Life Assurance</w:t>
      </w:r>
    </w:p>
    <w:p w14:paraId="495F3C5D" w14:textId="77777777" w:rsidR="000F7038" w:rsidRPr="000F7038" w:rsidRDefault="000F7038" w:rsidP="000F7038">
      <w:pPr>
        <w:autoSpaceDE w:val="0"/>
        <w:autoSpaceDN w:val="0"/>
        <w:adjustRightInd w:val="0"/>
        <w:ind w:left="2115" w:firstLine="720"/>
        <w:contextualSpacing/>
        <w:rPr>
          <w:rFonts w:cs="Calibri"/>
          <w:b/>
          <w:sz w:val="24"/>
          <w:szCs w:val="24"/>
          <w:lang w:eastAsia="en-US"/>
        </w:rPr>
      </w:pPr>
      <w:r w:rsidRPr="000F7038">
        <w:rPr>
          <w:rFonts w:cs="Calibri"/>
          <w:b/>
          <w:sz w:val="24"/>
          <w:szCs w:val="24"/>
          <w:lang w:eastAsia="en-US"/>
        </w:rPr>
        <w:t>Company Van with Fuel Card</w:t>
      </w:r>
    </w:p>
    <w:p w14:paraId="59C2BB53" w14:textId="1CD21DFE" w:rsidR="003076B2" w:rsidRPr="000F7038" w:rsidRDefault="003076B2" w:rsidP="003076B2">
      <w:pPr>
        <w:spacing w:before="120" w:after="120" w:line="240" w:lineRule="auto"/>
        <w:ind w:left="2835" w:hanging="2835"/>
        <w:contextualSpacing/>
        <w:rPr>
          <w:b/>
          <w:bCs/>
          <w:sz w:val="24"/>
          <w:szCs w:val="24"/>
        </w:rPr>
      </w:pPr>
      <w:r w:rsidRPr="000F7038">
        <w:rPr>
          <w:b/>
          <w:sz w:val="24"/>
          <w:szCs w:val="24"/>
        </w:rPr>
        <w:t>WHO YOU REPORT TO:</w:t>
      </w:r>
      <w:r w:rsidRPr="000F7038">
        <w:rPr>
          <w:b/>
          <w:sz w:val="24"/>
          <w:szCs w:val="24"/>
        </w:rPr>
        <w:tab/>
      </w:r>
      <w:r w:rsidR="009B3168" w:rsidRPr="000F7038">
        <w:rPr>
          <w:b/>
          <w:bCs/>
          <w:sz w:val="24"/>
          <w:szCs w:val="24"/>
        </w:rPr>
        <w:t>Supervisor</w:t>
      </w:r>
    </w:p>
    <w:bookmarkEnd w:id="0"/>
    <w:p w14:paraId="51BDC6C6" w14:textId="77777777" w:rsidR="00F368ED" w:rsidRPr="00ED6A10" w:rsidRDefault="00F368ED" w:rsidP="00F368ED">
      <w:pPr>
        <w:pBdr>
          <w:bottom w:val="single" w:sz="18" w:space="1" w:color="B20838"/>
        </w:pBdr>
        <w:rPr>
          <w:color w:val="002060"/>
          <w:sz w:val="12"/>
          <w:szCs w:val="12"/>
        </w:rPr>
      </w:pPr>
    </w:p>
    <w:p w14:paraId="787F8167" w14:textId="77777777" w:rsidR="00F368ED" w:rsidRDefault="00F368ED" w:rsidP="00F368ED">
      <w:pPr>
        <w:spacing w:after="160"/>
        <w:rPr>
          <w:rFonts w:cs="Calibri"/>
          <w:b/>
          <w:color w:val="4472C4"/>
          <w:sz w:val="24"/>
        </w:rPr>
      </w:pPr>
    </w:p>
    <w:p w14:paraId="4E9446B3" w14:textId="77777777" w:rsidR="00F368ED" w:rsidRDefault="00F368ED" w:rsidP="00F368ED">
      <w:pPr>
        <w:spacing w:after="160"/>
        <w:rPr>
          <w:rFonts w:cs="Calibri"/>
        </w:rPr>
      </w:pPr>
      <w:r>
        <w:rPr>
          <w:rFonts w:cs="Calibri"/>
          <w:b/>
          <w:color w:val="4472C4"/>
          <w:sz w:val="24"/>
        </w:rPr>
        <w:t>SUMMARY OF ROLE</w:t>
      </w:r>
    </w:p>
    <w:p w14:paraId="42BC6B5A" w14:textId="7269C6E8" w:rsidR="00F368ED" w:rsidRDefault="00A25570" w:rsidP="00F368ED">
      <w:pPr>
        <w:spacing w:before="120" w:after="120" w:line="240" w:lineRule="auto"/>
        <w:contextualSpacing/>
        <w:jc w:val="both"/>
        <w:rPr>
          <w:rFonts w:asciiTheme="minorHAnsi" w:hAnsiTheme="minorHAnsi" w:cstheme="minorHAnsi"/>
        </w:rPr>
      </w:pPr>
      <w:r w:rsidRPr="00A25570">
        <w:rPr>
          <w:rFonts w:asciiTheme="minorHAnsi" w:hAnsiTheme="minorHAnsi" w:cstheme="minorHAnsi"/>
        </w:rPr>
        <w:t>Mountjoy Ltd is contracted to Fareham Borough Council to provide a maintenance and repair service to void properties and ad-hoc improvements to occupied properties plus day-to-day responsive repairs arising throughout normal working hours and occasionally out of hours.</w:t>
      </w:r>
    </w:p>
    <w:p w14:paraId="31352BB5" w14:textId="77777777" w:rsidR="00A25570" w:rsidRPr="004A74E0" w:rsidRDefault="00A25570" w:rsidP="00F368ED">
      <w:pPr>
        <w:spacing w:before="120" w:after="120" w:line="240" w:lineRule="auto"/>
        <w:contextualSpacing/>
        <w:jc w:val="both"/>
        <w:rPr>
          <w:rFonts w:asciiTheme="minorHAnsi" w:hAnsiTheme="minorHAnsi" w:cstheme="minorHAnsi"/>
        </w:rPr>
      </w:pPr>
    </w:p>
    <w:p w14:paraId="36CD7949" w14:textId="367A15EE" w:rsidR="00DD2724" w:rsidRPr="00DD2724" w:rsidRDefault="00DD2724" w:rsidP="00DD2724">
      <w:pPr>
        <w:widowControl w:val="0"/>
        <w:autoSpaceDE w:val="0"/>
        <w:autoSpaceDN w:val="0"/>
        <w:adjustRightInd w:val="0"/>
        <w:spacing w:before="120" w:after="120" w:line="240" w:lineRule="auto"/>
        <w:jc w:val="both"/>
        <w:rPr>
          <w:rFonts w:asciiTheme="minorHAnsi" w:hAnsiTheme="minorHAnsi" w:cstheme="minorHAnsi"/>
          <w:lang w:eastAsia="en-US"/>
        </w:rPr>
      </w:pPr>
      <w:bookmarkStart w:id="1" w:name="_Hlk77493226"/>
      <w:r w:rsidRPr="00DD2724">
        <w:rPr>
          <w:rFonts w:asciiTheme="minorHAnsi" w:hAnsiTheme="minorHAnsi" w:cstheme="minorHAnsi"/>
          <w:lang w:eastAsia="en-US"/>
        </w:rPr>
        <w:t xml:space="preserve">We are seeking a conscientious and enthusiastic </w:t>
      </w:r>
      <w:r w:rsidR="009A44DB">
        <w:rPr>
          <w:rFonts w:asciiTheme="minorHAnsi" w:hAnsiTheme="minorHAnsi" w:cstheme="minorHAnsi"/>
          <w:lang w:eastAsia="en-US"/>
        </w:rPr>
        <w:t>skilled labourer</w:t>
      </w:r>
      <w:r w:rsidR="00C5336F">
        <w:rPr>
          <w:rFonts w:asciiTheme="minorHAnsi" w:hAnsiTheme="minorHAnsi" w:cstheme="minorHAnsi"/>
          <w:lang w:eastAsia="en-US"/>
        </w:rPr>
        <w:t>, to work as part of a team,</w:t>
      </w:r>
      <w:r w:rsidRPr="00DD2724">
        <w:rPr>
          <w:rFonts w:asciiTheme="minorHAnsi" w:hAnsiTheme="minorHAnsi" w:cstheme="minorHAnsi"/>
          <w:lang w:eastAsia="en-US"/>
        </w:rPr>
        <w:t xml:space="preserve"> with a can-do attitude and highly flexible approach to </w:t>
      </w:r>
      <w:r w:rsidR="00C5336F">
        <w:rPr>
          <w:rFonts w:asciiTheme="minorHAnsi" w:hAnsiTheme="minorHAnsi" w:cstheme="minorHAnsi"/>
          <w:lang w:eastAsia="en-US"/>
        </w:rPr>
        <w:t xml:space="preserve">support in the </w:t>
      </w:r>
      <w:r w:rsidRPr="00DD2724">
        <w:rPr>
          <w:rFonts w:asciiTheme="minorHAnsi" w:hAnsiTheme="minorHAnsi" w:cstheme="minorHAnsi"/>
          <w:lang w:eastAsia="en-US"/>
        </w:rPr>
        <w:t>deliver</w:t>
      </w:r>
      <w:r w:rsidR="00C5336F">
        <w:rPr>
          <w:rFonts w:asciiTheme="minorHAnsi" w:hAnsiTheme="minorHAnsi" w:cstheme="minorHAnsi"/>
          <w:lang w:eastAsia="en-US"/>
        </w:rPr>
        <w:t>y of</w:t>
      </w:r>
      <w:r w:rsidRPr="00DD2724">
        <w:rPr>
          <w:rFonts w:asciiTheme="minorHAnsi" w:hAnsiTheme="minorHAnsi" w:cstheme="minorHAnsi"/>
          <w:lang w:eastAsia="en-US"/>
        </w:rPr>
        <w:t xml:space="preserve"> </w:t>
      </w:r>
      <w:r w:rsidR="00046F64" w:rsidRPr="00DD2724">
        <w:rPr>
          <w:rFonts w:asciiTheme="minorHAnsi" w:hAnsiTheme="minorHAnsi" w:cstheme="minorHAnsi"/>
          <w:lang w:eastAsia="en-US"/>
        </w:rPr>
        <w:t>high-quality</w:t>
      </w:r>
      <w:r w:rsidR="00A25570" w:rsidRPr="00DD2724">
        <w:rPr>
          <w:rFonts w:asciiTheme="minorHAnsi" w:hAnsiTheme="minorHAnsi" w:cstheme="minorHAnsi"/>
          <w:lang w:eastAsia="en-US"/>
        </w:rPr>
        <w:t xml:space="preserve"> repairs</w:t>
      </w:r>
      <w:r w:rsidRPr="00DD2724">
        <w:rPr>
          <w:rFonts w:asciiTheme="minorHAnsi" w:hAnsiTheme="minorHAnsi" w:cstheme="minorHAnsi"/>
          <w:lang w:eastAsia="en-US"/>
        </w:rPr>
        <w:t xml:space="preserve"> and maintenance works to a </w:t>
      </w:r>
      <w:r w:rsidR="00046F64">
        <w:rPr>
          <w:rFonts w:asciiTheme="minorHAnsi" w:hAnsiTheme="minorHAnsi" w:cstheme="minorHAnsi"/>
          <w:lang w:eastAsia="en-US"/>
        </w:rPr>
        <w:t>domestic</w:t>
      </w:r>
      <w:r w:rsidR="00046F64" w:rsidRPr="00DD2724">
        <w:rPr>
          <w:rFonts w:asciiTheme="minorHAnsi" w:hAnsiTheme="minorHAnsi" w:cstheme="minorHAnsi"/>
          <w:lang w:eastAsia="en-US"/>
        </w:rPr>
        <w:t xml:space="preserve"> property</w:t>
      </w:r>
      <w:r w:rsidRPr="00DD2724">
        <w:rPr>
          <w:rFonts w:asciiTheme="minorHAnsi" w:hAnsiTheme="minorHAnsi" w:cstheme="minorHAnsi"/>
          <w:lang w:eastAsia="en-US"/>
        </w:rPr>
        <w:t xml:space="preserve">. The </w:t>
      </w:r>
      <w:r w:rsidR="007F0D1C">
        <w:rPr>
          <w:rFonts w:asciiTheme="minorHAnsi" w:hAnsiTheme="minorHAnsi" w:cstheme="minorHAnsi"/>
          <w:lang w:eastAsia="en-US"/>
        </w:rPr>
        <w:t>individual</w:t>
      </w:r>
      <w:r w:rsidRPr="00DD2724">
        <w:rPr>
          <w:rFonts w:asciiTheme="minorHAnsi" w:hAnsiTheme="minorHAnsi" w:cstheme="minorHAnsi"/>
          <w:lang w:eastAsia="en-US"/>
        </w:rPr>
        <w:t xml:space="preserve"> must maintain a professional appearance and attitude and be always polite and courteous. It is a further requirement that all operatives must pass a DBS Vetting check.</w:t>
      </w:r>
    </w:p>
    <w:p w14:paraId="206F0299" w14:textId="3EDF726B" w:rsidR="00F368ED" w:rsidRDefault="002A1374" w:rsidP="00F368ED">
      <w:pPr>
        <w:autoSpaceDE w:val="0"/>
        <w:autoSpaceDN w:val="0"/>
        <w:adjustRightInd w:val="0"/>
        <w:spacing w:after="120" w:line="240" w:lineRule="auto"/>
        <w:jc w:val="both"/>
        <w:rPr>
          <w:rFonts w:asciiTheme="minorHAnsi" w:hAnsiTheme="minorHAnsi" w:cstheme="minorHAnsi"/>
          <w:color w:val="000000"/>
          <w:sz w:val="24"/>
          <w:szCs w:val="24"/>
        </w:rPr>
      </w:pPr>
      <w:r>
        <w:rPr>
          <w:rFonts w:asciiTheme="minorHAnsi" w:hAnsiTheme="minorHAnsi" w:cstheme="minorHAnsi"/>
          <w:color w:val="000000"/>
        </w:rPr>
        <w:t xml:space="preserve">Principle objective is to </w:t>
      </w:r>
      <w:r w:rsidR="00F368ED" w:rsidRPr="00010C83">
        <w:rPr>
          <w:rFonts w:asciiTheme="minorHAnsi" w:hAnsiTheme="minorHAnsi" w:cstheme="minorHAnsi"/>
          <w:color w:val="000000"/>
        </w:rPr>
        <w:t>mainta</w:t>
      </w:r>
      <w:r w:rsidR="00F368ED" w:rsidRPr="001B28C5">
        <w:rPr>
          <w:rFonts w:asciiTheme="minorHAnsi" w:hAnsiTheme="minorHAnsi" w:cstheme="minorHAnsi"/>
          <w:color w:val="000000"/>
        </w:rPr>
        <w:t>in high client satisfaction through delivery of maintenance and repairs services e</w:t>
      </w:r>
      <w:r w:rsidR="00F368ED" w:rsidRPr="00010C83">
        <w:rPr>
          <w:rFonts w:asciiTheme="minorHAnsi" w:hAnsiTheme="minorHAnsi" w:cstheme="minorHAnsi"/>
          <w:color w:val="000000"/>
        </w:rPr>
        <w:t>nsuring a con</w:t>
      </w:r>
      <w:r w:rsidR="00F368ED">
        <w:rPr>
          <w:rFonts w:asciiTheme="minorHAnsi" w:hAnsiTheme="minorHAnsi" w:cstheme="minorHAnsi"/>
          <w:color w:val="000000"/>
        </w:rPr>
        <w:t>trolled</w:t>
      </w:r>
      <w:r w:rsidR="00F368ED" w:rsidRPr="00010C83">
        <w:rPr>
          <w:rFonts w:asciiTheme="minorHAnsi" w:hAnsiTheme="minorHAnsi" w:cstheme="minorHAnsi"/>
          <w:color w:val="000000"/>
        </w:rPr>
        <w:t xml:space="preserve"> </w:t>
      </w:r>
      <w:r w:rsidR="00F368ED" w:rsidRPr="001B28C5">
        <w:rPr>
          <w:rFonts w:asciiTheme="minorHAnsi" w:hAnsiTheme="minorHAnsi" w:cstheme="minorHAnsi"/>
          <w:color w:val="000000"/>
        </w:rPr>
        <w:t>and safe environment</w:t>
      </w:r>
      <w:r w:rsidR="00F368ED">
        <w:rPr>
          <w:rFonts w:asciiTheme="minorHAnsi" w:hAnsiTheme="minorHAnsi" w:cstheme="minorHAnsi"/>
          <w:color w:val="000000"/>
        </w:rPr>
        <w:t xml:space="preserve"> whilst working effectively and in a timely manner</w:t>
      </w:r>
      <w:r w:rsidR="00F368ED" w:rsidRPr="001B28C5">
        <w:rPr>
          <w:rFonts w:asciiTheme="minorHAnsi" w:hAnsiTheme="minorHAnsi" w:cstheme="minorHAnsi"/>
          <w:color w:val="000000"/>
        </w:rPr>
        <w:t xml:space="preserve"> and b</w:t>
      </w:r>
      <w:r w:rsidR="00F368ED" w:rsidRPr="00010C83">
        <w:rPr>
          <w:rFonts w:asciiTheme="minorHAnsi" w:hAnsiTheme="minorHAnsi" w:cstheme="minorHAnsi"/>
          <w:color w:val="000000"/>
        </w:rPr>
        <w:t>alancing constantly changing priorities</w:t>
      </w:r>
      <w:r w:rsidR="00F368ED" w:rsidRPr="001B28C5">
        <w:rPr>
          <w:rFonts w:asciiTheme="minorHAnsi" w:hAnsiTheme="minorHAnsi" w:cstheme="minorHAnsi"/>
          <w:color w:val="000000"/>
          <w:sz w:val="24"/>
          <w:szCs w:val="24"/>
        </w:rPr>
        <w:t>.</w:t>
      </w:r>
      <w:r w:rsidR="00F368ED" w:rsidRPr="00010C83">
        <w:rPr>
          <w:rFonts w:asciiTheme="minorHAnsi" w:hAnsiTheme="minorHAnsi" w:cstheme="minorHAnsi"/>
          <w:color w:val="000000"/>
          <w:sz w:val="24"/>
          <w:szCs w:val="24"/>
        </w:rPr>
        <w:t xml:space="preserve"> </w:t>
      </w:r>
    </w:p>
    <w:bookmarkEnd w:id="1"/>
    <w:p w14:paraId="2C692A86" w14:textId="77777777" w:rsidR="00F368ED" w:rsidRDefault="00F368ED" w:rsidP="00F368ED">
      <w:pPr>
        <w:pStyle w:val="Header"/>
        <w:rPr>
          <w:rFonts w:cs="Calibri"/>
        </w:rPr>
      </w:pPr>
    </w:p>
    <w:p w14:paraId="59913264" w14:textId="77777777" w:rsidR="00F368ED" w:rsidRPr="00831B2B" w:rsidRDefault="00F368ED" w:rsidP="00F368ED">
      <w:pPr>
        <w:spacing w:after="120"/>
        <w:rPr>
          <w:rFonts w:asciiTheme="minorHAnsi" w:hAnsiTheme="minorHAnsi" w:cstheme="minorHAnsi"/>
          <w:b/>
          <w:color w:val="002060"/>
          <w:sz w:val="24"/>
        </w:rPr>
      </w:pPr>
      <w:r w:rsidRPr="00871754">
        <w:rPr>
          <w:rFonts w:cs="Calibri"/>
          <w:b/>
          <w:color w:val="4472C4"/>
          <w:sz w:val="24"/>
        </w:rPr>
        <w:t>KEY RESPONSIBILITIES</w:t>
      </w:r>
    </w:p>
    <w:p w14:paraId="05B0973C" w14:textId="77777777" w:rsidR="00BA6F9D" w:rsidRDefault="00BA6F9D" w:rsidP="00BA6F9D">
      <w:pPr>
        <w:spacing w:line="240" w:lineRule="auto"/>
        <w:jc w:val="both"/>
        <w:rPr>
          <w:rFonts w:asciiTheme="minorHAnsi" w:hAnsiTheme="minorHAnsi" w:cstheme="minorHAnsi"/>
        </w:rPr>
      </w:pPr>
      <w:bookmarkStart w:id="2" w:name="_Hlk485627385"/>
      <w:r w:rsidRPr="00757B37">
        <w:rPr>
          <w:rFonts w:asciiTheme="minorHAnsi" w:hAnsiTheme="minorHAnsi" w:cstheme="minorHAnsi"/>
        </w:rPr>
        <w:t>The most important things you will do are:</w:t>
      </w:r>
    </w:p>
    <w:p w14:paraId="62A68826" w14:textId="77777777"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 xml:space="preserve">Accountable for the quality of workmanship, method used to affect the repair, safety of yourself and those around whilst the repair is undertaken, and safe disposal of waste ensuring you are environmentally conscious. </w:t>
      </w:r>
    </w:p>
    <w:p w14:paraId="29C21237" w14:textId="77777777"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To take reasonable care of the tools and equipment that you will be provided.</w:t>
      </w:r>
    </w:p>
    <w:p w14:paraId="15419DDA" w14:textId="62979E8C"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 xml:space="preserve">Be </w:t>
      </w:r>
      <w:r w:rsidR="00E32DFC">
        <w:rPr>
          <w:rFonts w:asciiTheme="minorHAnsi" w:hAnsiTheme="minorHAnsi" w:cstheme="minorHAnsi"/>
        </w:rPr>
        <w:t>willing, and learn,</w:t>
      </w:r>
      <w:r w:rsidRPr="00294CFD">
        <w:rPr>
          <w:rFonts w:asciiTheme="minorHAnsi" w:hAnsiTheme="minorHAnsi" w:cstheme="minorHAnsi"/>
        </w:rPr>
        <w:t xml:space="preserve"> to carry out minor </w:t>
      </w:r>
      <w:r>
        <w:rPr>
          <w:rFonts w:asciiTheme="minorHAnsi" w:hAnsiTheme="minorHAnsi" w:cstheme="minorHAnsi"/>
        </w:rPr>
        <w:t>groundwork</w:t>
      </w:r>
      <w:r w:rsidR="009127C0">
        <w:rPr>
          <w:rFonts w:asciiTheme="minorHAnsi" w:hAnsiTheme="minorHAnsi" w:cstheme="minorHAnsi"/>
        </w:rPr>
        <w:t xml:space="preserve"> and roofing works</w:t>
      </w:r>
      <w:r w:rsidRPr="00294CFD">
        <w:rPr>
          <w:rFonts w:asciiTheme="minorHAnsi" w:hAnsiTheme="minorHAnsi" w:cstheme="minorHAnsi"/>
        </w:rPr>
        <w:t>.</w:t>
      </w:r>
    </w:p>
    <w:p w14:paraId="11516DD1" w14:textId="77777777" w:rsidR="00BA6F9D" w:rsidRPr="00294CFD" w:rsidRDefault="00BA6F9D" w:rsidP="00BA6F9D">
      <w:pPr>
        <w:pStyle w:val="ListParagraph"/>
        <w:numPr>
          <w:ilvl w:val="0"/>
          <w:numId w:val="12"/>
        </w:numPr>
        <w:spacing w:line="240" w:lineRule="auto"/>
        <w:contextualSpacing w:val="0"/>
        <w:jc w:val="both"/>
        <w:rPr>
          <w:rFonts w:asciiTheme="minorHAnsi" w:hAnsiTheme="minorHAnsi" w:cstheme="minorHAnsi"/>
        </w:rPr>
      </w:pPr>
      <w:r w:rsidRPr="00294CFD">
        <w:rPr>
          <w:rFonts w:asciiTheme="minorHAnsi" w:hAnsiTheme="minorHAnsi" w:cstheme="minorHAnsi"/>
        </w:rPr>
        <w:t>Always remain polite &amp; professional if a tenant becomes difficult, and if needed request support from your supervisor or foreman.</w:t>
      </w:r>
    </w:p>
    <w:p w14:paraId="7BEEB88C" w14:textId="77777777" w:rsidR="00BA6F9D" w:rsidRDefault="00BA6F9D" w:rsidP="00BA6F9D">
      <w:pPr>
        <w:pStyle w:val="ListParagraph"/>
        <w:numPr>
          <w:ilvl w:val="0"/>
          <w:numId w:val="12"/>
        </w:numPr>
        <w:spacing w:line="240" w:lineRule="auto"/>
        <w:contextualSpacing w:val="0"/>
        <w:jc w:val="both"/>
        <w:rPr>
          <w:rFonts w:asciiTheme="minorHAnsi" w:hAnsiTheme="minorHAnsi" w:cstheme="minorHAnsi"/>
        </w:rPr>
      </w:pPr>
      <w:r w:rsidRPr="00294CFD">
        <w:rPr>
          <w:rFonts w:asciiTheme="minorHAnsi" w:hAnsiTheme="minorHAnsi" w:cstheme="minorHAnsi"/>
        </w:rPr>
        <w:t>Always be prepared to receive and issue clean information when interacting with the Operations Centre ensuring you have the full details of what you have done, and that the Operations Centre has received all details pertinent to the job including the materials used.</w:t>
      </w:r>
    </w:p>
    <w:p w14:paraId="102AD9F5" w14:textId="77777777" w:rsidR="00BA6F9D" w:rsidRDefault="00BA6F9D" w:rsidP="00BA6F9D">
      <w:pPr>
        <w:pStyle w:val="ListParagraph"/>
        <w:numPr>
          <w:ilvl w:val="0"/>
          <w:numId w:val="12"/>
        </w:numPr>
        <w:spacing w:line="240" w:lineRule="auto"/>
        <w:contextualSpacing w:val="0"/>
        <w:jc w:val="both"/>
        <w:rPr>
          <w:rFonts w:asciiTheme="minorHAnsi" w:hAnsiTheme="minorHAnsi" w:cstheme="minorHAnsi"/>
        </w:rPr>
      </w:pPr>
      <w:r>
        <w:rPr>
          <w:rFonts w:asciiTheme="minorHAnsi" w:hAnsiTheme="minorHAnsi" w:cstheme="minorHAnsi"/>
        </w:rPr>
        <w:t>Keep all areas clean and tidy and ensure all waste is removed from properties safely and disposed of in the correct way.</w:t>
      </w:r>
    </w:p>
    <w:p w14:paraId="56F852A9" w14:textId="77777777" w:rsidR="00BA6F9D" w:rsidRPr="00CA2B66" w:rsidRDefault="00BA6F9D" w:rsidP="00BA6F9D">
      <w:pPr>
        <w:pStyle w:val="ListParagraph"/>
        <w:numPr>
          <w:ilvl w:val="0"/>
          <w:numId w:val="12"/>
        </w:numPr>
        <w:spacing w:line="240" w:lineRule="auto"/>
        <w:contextualSpacing w:val="0"/>
        <w:jc w:val="both"/>
        <w:rPr>
          <w:rFonts w:asciiTheme="minorHAnsi" w:hAnsiTheme="minorHAnsi" w:cstheme="minorHAnsi"/>
        </w:rPr>
      </w:pPr>
      <w:r>
        <w:rPr>
          <w:rFonts w:asciiTheme="minorHAnsi" w:hAnsiTheme="minorHAnsi" w:cstheme="minorHAnsi"/>
        </w:rPr>
        <w:t xml:space="preserve">Be prepared to be trained in </w:t>
      </w:r>
      <w:r w:rsidRPr="00CA2B66">
        <w:rPr>
          <w:rFonts w:asciiTheme="minorHAnsi" w:hAnsiTheme="minorHAnsi" w:cstheme="minorHAnsi"/>
        </w:rPr>
        <w:t>Asbestos removal and PASMA to erect towers when required.</w:t>
      </w:r>
    </w:p>
    <w:p w14:paraId="0F880240" w14:textId="77777777" w:rsidR="00BA6F9D" w:rsidRPr="00CA2B66" w:rsidRDefault="00BA6F9D" w:rsidP="00BA6F9D">
      <w:pPr>
        <w:pStyle w:val="ListParagraph"/>
        <w:numPr>
          <w:ilvl w:val="0"/>
          <w:numId w:val="12"/>
        </w:numPr>
        <w:spacing w:line="240" w:lineRule="auto"/>
        <w:contextualSpacing w:val="0"/>
        <w:jc w:val="both"/>
        <w:rPr>
          <w:rFonts w:asciiTheme="minorHAnsi" w:hAnsiTheme="minorHAnsi" w:cstheme="minorHAnsi"/>
        </w:rPr>
      </w:pPr>
      <w:r w:rsidRPr="00CA2B66">
        <w:rPr>
          <w:rFonts w:asciiTheme="minorHAnsi" w:hAnsiTheme="minorHAnsi" w:cstheme="minorHAnsi"/>
        </w:rPr>
        <w:t>Ensure all paperwork and transfer notes are passed to the office in a timely manner and not left in your van or lost.</w:t>
      </w:r>
    </w:p>
    <w:p w14:paraId="6FCB1775" w14:textId="6EDD08F2" w:rsidR="00BA6F9D" w:rsidRPr="00CA2B66" w:rsidRDefault="00BA6F9D" w:rsidP="00BA6F9D">
      <w:pPr>
        <w:pStyle w:val="ListParagraph"/>
        <w:numPr>
          <w:ilvl w:val="0"/>
          <w:numId w:val="12"/>
        </w:numPr>
        <w:contextualSpacing w:val="0"/>
        <w:jc w:val="both"/>
        <w:rPr>
          <w:rFonts w:cs="Calibri"/>
        </w:rPr>
      </w:pPr>
      <w:r w:rsidRPr="00CA2B66">
        <w:rPr>
          <w:rFonts w:cs="Calibri"/>
        </w:rPr>
        <w:t xml:space="preserve">Ensure your Van is clean and tidy with ease of access to tools, equipment, and any van stock </w:t>
      </w:r>
      <w:r w:rsidR="00004AC2" w:rsidRPr="00CA2B66">
        <w:rPr>
          <w:rFonts w:cs="Calibri"/>
        </w:rPr>
        <w:t>always</w:t>
      </w:r>
      <w:r w:rsidRPr="00CA2B66">
        <w:rPr>
          <w:rFonts w:cs="Calibri"/>
        </w:rPr>
        <w:t>.</w:t>
      </w:r>
    </w:p>
    <w:p w14:paraId="76A9F5EC" w14:textId="77777777" w:rsidR="00BA6F9D" w:rsidRPr="00F726E2" w:rsidRDefault="00BA6F9D" w:rsidP="00BA6F9D">
      <w:pPr>
        <w:pStyle w:val="ListParagraph"/>
        <w:numPr>
          <w:ilvl w:val="0"/>
          <w:numId w:val="12"/>
        </w:numPr>
        <w:spacing w:after="240" w:line="240" w:lineRule="auto"/>
        <w:contextualSpacing w:val="0"/>
        <w:jc w:val="both"/>
        <w:rPr>
          <w:rFonts w:cs="Calibri"/>
        </w:rPr>
      </w:pPr>
      <w:r w:rsidRPr="00D80071">
        <w:rPr>
          <w:rFonts w:cs="Calibri"/>
        </w:rPr>
        <w:t>Embrace the Mountjoy ethos of “Integrity, built-in - doing the right thing even when no one is looking”.</w:t>
      </w:r>
    </w:p>
    <w:p w14:paraId="411357B2"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p>
    <w:p w14:paraId="1E182554"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r w:rsidRPr="0092733E">
        <w:rPr>
          <w:rFonts w:asciiTheme="minorHAnsi" w:hAnsiTheme="minorHAnsi" w:cstheme="minorHAnsi"/>
          <w:lang w:eastAsia="en-US"/>
        </w:rPr>
        <w:t>This is not a list of everything you will do, above all we want you to be flexible and to contribute fully within abilities to enable Mountjoy to achieve its goals so be prepared to do whatever your job requires.</w:t>
      </w:r>
    </w:p>
    <w:p w14:paraId="6D46A46D" w14:textId="77777777" w:rsidR="00567D64" w:rsidRDefault="00567D64" w:rsidP="00567D64">
      <w:pPr>
        <w:pStyle w:val="ListParagraph"/>
        <w:spacing w:line="240" w:lineRule="auto"/>
        <w:contextualSpacing w:val="0"/>
        <w:jc w:val="both"/>
        <w:rPr>
          <w:rFonts w:asciiTheme="minorHAnsi" w:hAnsiTheme="minorHAnsi" w:cstheme="minorHAnsi"/>
        </w:rPr>
      </w:pPr>
    </w:p>
    <w:p w14:paraId="727613A1" w14:textId="77777777" w:rsidR="00F368ED" w:rsidRPr="00790CC9" w:rsidRDefault="00F368ED" w:rsidP="00F368ED">
      <w:pPr>
        <w:spacing w:after="120"/>
        <w:rPr>
          <w:rFonts w:cs="Calibri"/>
          <w:b/>
          <w:color w:val="4472C4"/>
          <w:sz w:val="24"/>
          <w:szCs w:val="24"/>
        </w:rPr>
      </w:pPr>
      <w:r w:rsidRPr="00790CC9">
        <w:rPr>
          <w:rFonts w:cs="Calibri"/>
          <w:b/>
          <w:color w:val="4472C4"/>
          <w:sz w:val="24"/>
          <w:szCs w:val="24"/>
        </w:rPr>
        <w:t>SKILLS REQUIRED</w:t>
      </w:r>
    </w:p>
    <w:p w14:paraId="567FFEAA" w14:textId="11FC0B72"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Able to use the phone or PDA to communicate effectively, explaining yourself clearly and concisely understanding what information you need or need to </w:t>
      </w:r>
      <w:r w:rsidR="00D1662C" w:rsidRPr="0004790D">
        <w:rPr>
          <w:rFonts w:cs="Calibri"/>
        </w:rPr>
        <w:t>provide.</w:t>
      </w:r>
      <w:r w:rsidRPr="0004790D">
        <w:rPr>
          <w:rFonts w:cs="Calibri"/>
        </w:rPr>
        <w:t xml:space="preserve"> </w:t>
      </w:r>
    </w:p>
    <w:p w14:paraId="07599302" w14:textId="71926DCE" w:rsidR="00292FA5" w:rsidRPr="0004790D" w:rsidRDefault="00292FA5" w:rsidP="00292FA5">
      <w:pPr>
        <w:pStyle w:val="ListParagraph"/>
        <w:numPr>
          <w:ilvl w:val="0"/>
          <w:numId w:val="8"/>
        </w:numPr>
        <w:contextualSpacing w:val="0"/>
        <w:rPr>
          <w:rFonts w:cs="Calibri"/>
        </w:rPr>
      </w:pPr>
      <w:r w:rsidRPr="0004790D">
        <w:rPr>
          <w:rFonts w:cs="Calibri"/>
        </w:rPr>
        <w:t xml:space="preserve">Be comfortable in dealing with residents, and representatives of </w:t>
      </w:r>
      <w:r w:rsidR="008935F5">
        <w:rPr>
          <w:rFonts w:cs="Calibri"/>
        </w:rPr>
        <w:t>Fareham</w:t>
      </w:r>
      <w:r>
        <w:rPr>
          <w:rFonts w:cs="Calibri"/>
        </w:rPr>
        <w:t xml:space="preserve"> Borough</w:t>
      </w:r>
      <w:r w:rsidRPr="0004790D">
        <w:rPr>
          <w:rFonts w:cs="Calibri"/>
        </w:rPr>
        <w:t xml:space="preserve"> Council. Remain professional even when issues are contentious, especially when explaining that the right repair isn’t necessarily the repair they want. </w:t>
      </w:r>
    </w:p>
    <w:p w14:paraId="12695FA3"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Understand the need to complete outstanding pieces of work and deal with work, completely and in one go. </w:t>
      </w:r>
    </w:p>
    <w:p w14:paraId="6F86B49F" w14:textId="4B80074C"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Have an organised approach to meet the demands of Mountjoy and </w:t>
      </w:r>
      <w:r w:rsidR="008019FE">
        <w:rPr>
          <w:rFonts w:cs="Calibri"/>
        </w:rPr>
        <w:t>W</w:t>
      </w:r>
      <w:r>
        <w:rPr>
          <w:rFonts w:cs="Calibri"/>
        </w:rPr>
        <w:t xml:space="preserve">BC </w:t>
      </w:r>
      <w:r w:rsidRPr="0004790D">
        <w:rPr>
          <w:rFonts w:cs="Calibri"/>
        </w:rPr>
        <w:t xml:space="preserve">in an effective and timely manner. To know when it is right to pull on resource and when you </w:t>
      </w:r>
      <w:r w:rsidR="00D1662C" w:rsidRPr="0004790D">
        <w:rPr>
          <w:rFonts w:cs="Calibri"/>
        </w:rPr>
        <w:t>can</w:t>
      </w:r>
      <w:r w:rsidRPr="0004790D">
        <w:rPr>
          <w:rFonts w:cs="Calibri"/>
        </w:rPr>
        <w:t xml:space="preserve"> act on your own.</w:t>
      </w:r>
    </w:p>
    <w:p w14:paraId="1DCC31BF"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Be a team player ensuring lessons learnt, and good practices are shared amongst the team for future benefit of the service. </w:t>
      </w:r>
    </w:p>
    <w:p w14:paraId="3D9D3B23"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Be proactive in identifying your development needs and doing something to overcome them.</w:t>
      </w:r>
    </w:p>
    <w:p w14:paraId="53F283E2" w14:textId="130C458C" w:rsidR="00292FA5" w:rsidRPr="0004790D" w:rsidRDefault="00292FA5" w:rsidP="00292FA5">
      <w:pPr>
        <w:pStyle w:val="ListParagraph"/>
        <w:numPr>
          <w:ilvl w:val="0"/>
          <w:numId w:val="8"/>
        </w:numPr>
        <w:contextualSpacing w:val="0"/>
        <w:rPr>
          <w:rFonts w:cs="Calibri"/>
        </w:rPr>
      </w:pPr>
      <w:r w:rsidRPr="0004790D">
        <w:rPr>
          <w:rFonts w:cs="Calibri"/>
        </w:rPr>
        <w:t xml:space="preserve">Have a practical approach to health and safety, ensuring that you and others </w:t>
      </w:r>
      <w:r w:rsidR="00D1662C" w:rsidRPr="0004790D">
        <w:rPr>
          <w:rFonts w:cs="Calibri"/>
        </w:rPr>
        <w:t>are always safe</w:t>
      </w:r>
      <w:r w:rsidRPr="0004790D">
        <w:rPr>
          <w:rFonts w:cs="Calibri"/>
        </w:rPr>
        <w:t>.</w:t>
      </w:r>
    </w:p>
    <w:p w14:paraId="19BA4A99" w14:textId="77777777" w:rsidR="00292FA5" w:rsidRPr="0004790D" w:rsidRDefault="00292FA5" w:rsidP="00292FA5">
      <w:pPr>
        <w:pStyle w:val="ListParagraph"/>
        <w:numPr>
          <w:ilvl w:val="0"/>
          <w:numId w:val="8"/>
        </w:numPr>
        <w:contextualSpacing w:val="0"/>
        <w:rPr>
          <w:rFonts w:cs="Calibri"/>
        </w:rPr>
      </w:pPr>
      <w:r w:rsidRPr="0004790D">
        <w:rPr>
          <w:rFonts w:cs="Calibri"/>
        </w:rPr>
        <w:t>A problem solver, learning from your previous experiences.</w:t>
      </w:r>
    </w:p>
    <w:p w14:paraId="1ACC8CBA" w14:textId="77777777" w:rsidR="00292FA5" w:rsidRPr="0004790D" w:rsidRDefault="00292FA5" w:rsidP="00292FA5">
      <w:pPr>
        <w:pStyle w:val="ListParagraph"/>
        <w:numPr>
          <w:ilvl w:val="0"/>
          <w:numId w:val="8"/>
        </w:numPr>
        <w:contextualSpacing w:val="0"/>
        <w:rPr>
          <w:rFonts w:cs="Calibri"/>
        </w:rPr>
      </w:pPr>
      <w:r w:rsidRPr="0004790D">
        <w:rPr>
          <w:rFonts w:cs="Calibri"/>
        </w:rPr>
        <w:t>Be able to self-manage and be self-motivated, prioritizing and programming work in the most efficient manner.</w:t>
      </w:r>
    </w:p>
    <w:p w14:paraId="343F7770" w14:textId="77777777" w:rsidR="00292FA5" w:rsidRPr="00266F2D" w:rsidRDefault="00292FA5" w:rsidP="00292FA5">
      <w:pPr>
        <w:pStyle w:val="ListParagraph"/>
        <w:numPr>
          <w:ilvl w:val="0"/>
          <w:numId w:val="8"/>
        </w:numPr>
        <w:spacing w:after="120"/>
        <w:ind w:left="357" w:hanging="357"/>
        <w:contextualSpacing w:val="0"/>
        <w:rPr>
          <w:rFonts w:cs="Calibri"/>
        </w:rPr>
      </w:pPr>
      <w:r w:rsidRPr="0004790D">
        <w:rPr>
          <w:rFonts w:cs="Calibri"/>
        </w:rPr>
        <w:t>Be able to use knowledge and judgement to make the right decisions and find effective solutions to problems.</w:t>
      </w:r>
    </w:p>
    <w:p w14:paraId="6FCACE23" w14:textId="77777777" w:rsidR="00F368ED" w:rsidRDefault="00F368ED" w:rsidP="00F368ED">
      <w:pPr>
        <w:pStyle w:val="ListParagraph"/>
        <w:spacing w:line="240" w:lineRule="auto"/>
        <w:contextualSpacing w:val="0"/>
        <w:rPr>
          <w:rFonts w:cs="Calibri"/>
        </w:rPr>
      </w:pPr>
    </w:p>
    <w:p w14:paraId="5252FAC4" w14:textId="77777777" w:rsidR="00F368ED" w:rsidRPr="00F368ED" w:rsidRDefault="00F368ED" w:rsidP="00F368ED">
      <w:pPr>
        <w:rPr>
          <w:rFonts w:cs="Calibri"/>
          <w:b/>
          <w:color w:val="4472C4"/>
          <w:sz w:val="24"/>
          <w:szCs w:val="24"/>
        </w:rPr>
      </w:pPr>
      <w:r w:rsidRPr="00F368ED">
        <w:rPr>
          <w:rFonts w:cs="Calibri"/>
          <w:b/>
          <w:color w:val="4472C4"/>
          <w:sz w:val="24"/>
          <w:szCs w:val="24"/>
        </w:rPr>
        <w:t>KNOWLEDGE REQUIRED</w:t>
      </w:r>
    </w:p>
    <w:p w14:paraId="57BB00CC" w14:textId="77777777" w:rsidR="001439E0" w:rsidRPr="001439E0" w:rsidRDefault="001439E0" w:rsidP="001439E0">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1439E0">
        <w:rPr>
          <w:rFonts w:asciiTheme="minorHAnsi" w:hAnsiTheme="minorHAnsi" w:cstheme="minorHAnsi"/>
          <w:lang w:val="en-US" w:eastAsia="en-US"/>
        </w:rPr>
        <w:t>Have basic knowledge of the materials and methods used in the building and maintenance industry, especially roofing.</w:t>
      </w:r>
    </w:p>
    <w:p w14:paraId="5BC5F42E" w14:textId="77777777" w:rsidR="00F368ED" w:rsidRPr="00F368ED" w:rsidRDefault="00F368ED" w:rsidP="00F368ED">
      <w:pPr>
        <w:spacing w:line="240" w:lineRule="auto"/>
        <w:rPr>
          <w:rFonts w:cs="Calibri"/>
        </w:rPr>
      </w:pPr>
    </w:p>
    <w:p w14:paraId="54355EF4" w14:textId="77777777" w:rsidR="00F368ED" w:rsidRPr="00790CC9" w:rsidRDefault="00F368ED" w:rsidP="00F368ED">
      <w:pPr>
        <w:spacing w:after="120"/>
        <w:rPr>
          <w:rFonts w:cs="Calibri"/>
          <w:b/>
          <w:color w:val="4472C4"/>
          <w:sz w:val="24"/>
          <w:szCs w:val="24"/>
        </w:rPr>
      </w:pPr>
      <w:bookmarkStart w:id="3" w:name="_Hlk1471007"/>
      <w:bookmarkEnd w:id="2"/>
      <w:r w:rsidRPr="00790CC9">
        <w:rPr>
          <w:rFonts w:cs="Calibri"/>
          <w:b/>
          <w:color w:val="4472C4"/>
          <w:sz w:val="24"/>
          <w:szCs w:val="24"/>
        </w:rPr>
        <w:t>QUALIFICATIONS REQUIRED</w:t>
      </w:r>
    </w:p>
    <w:p w14:paraId="29EC4280" w14:textId="3A74603D"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 xml:space="preserve">Full current driving </w:t>
      </w:r>
      <w:proofErr w:type="spellStart"/>
      <w:r w:rsidRPr="00DD2724">
        <w:rPr>
          <w:rFonts w:cs="Calibri"/>
          <w:szCs w:val="20"/>
          <w:lang w:val="en-US" w:eastAsia="en-US"/>
        </w:rPr>
        <w:t>licence</w:t>
      </w:r>
      <w:proofErr w:type="spellEnd"/>
      <w:r w:rsidRPr="00DD2724">
        <w:rPr>
          <w:rFonts w:cs="Calibri"/>
          <w:szCs w:val="20"/>
          <w:lang w:val="en-US" w:eastAsia="en-US"/>
        </w:rPr>
        <w:t>.</w:t>
      </w:r>
    </w:p>
    <w:p w14:paraId="67BFE20B" w14:textId="1A1AE56A"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A DBS check is required before commencing of role</w:t>
      </w:r>
    </w:p>
    <w:p w14:paraId="3CD13208" w14:textId="77777777" w:rsidR="00F368ED" w:rsidRDefault="00F368ED" w:rsidP="00F368ED">
      <w:pPr>
        <w:pStyle w:val="ListParagraph"/>
        <w:spacing w:line="240" w:lineRule="auto"/>
        <w:jc w:val="both"/>
        <w:rPr>
          <w:rFonts w:asciiTheme="minorHAnsi" w:hAnsiTheme="minorHAnsi" w:cstheme="minorHAnsi"/>
        </w:rPr>
      </w:pPr>
    </w:p>
    <w:p w14:paraId="407930C0" w14:textId="77777777" w:rsidR="00F368ED" w:rsidRPr="00790CC9" w:rsidRDefault="00F368ED" w:rsidP="00F368ED">
      <w:pPr>
        <w:spacing w:after="120"/>
        <w:rPr>
          <w:rFonts w:cs="Calibri"/>
          <w:b/>
          <w:color w:val="4472C4"/>
          <w:sz w:val="24"/>
          <w:szCs w:val="24"/>
        </w:rPr>
      </w:pPr>
      <w:r>
        <w:rPr>
          <w:rFonts w:cs="Calibri"/>
          <w:b/>
          <w:color w:val="4472C4"/>
          <w:sz w:val="24"/>
          <w:szCs w:val="24"/>
        </w:rPr>
        <w:t>EXPERIENCE</w:t>
      </w:r>
    </w:p>
    <w:bookmarkEnd w:id="3"/>
    <w:p w14:paraId="38BE0596" w14:textId="77777777" w:rsidR="0070216E" w:rsidRPr="001D7609" w:rsidRDefault="0070216E" w:rsidP="0070216E">
      <w:pPr>
        <w:pStyle w:val="ListParagraph"/>
        <w:numPr>
          <w:ilvl w:val="0"/>
          <w:numId w:val="13"/>
        </w:numPr>
        <w:contextualSpacing w:val="0"/>
        <w:rPr>
          <w:rFonts w:asciiTheme="minorHAnsi" w:hAnsiTheme="minorHAnsi" w:cstheme="minorHAnsi"/>
          <w:lang w:eastAsia="en-US"/>
        </w:rPr>
      </w:pPr>
      <w:r w:rsidRPr="001D7609">
        <w:rPr>
          <w:rFonts w:asciiTheme="minorHAnsi" w:hAnsiTheme="minorHAnsi" w:cstheme="minorHAnsi"/>
          <w:lang w:eastAsia="en-US"/>
        </w:rPr>
        <w:t>2 – 5 yrs. experience working as a labourer within the construction industry.</w:t>
      </w:r>
    </w:p>
    <w:p w14:paraId="27AE3BB0" w14:textId="77777777" w:rsidR="0040733A" w:rsidRDefault="0040733A"/>
    <w:sectPr w:rsidR="0040733A" w:rsidSect="004E2B0D">
      <w:headerReference w:type="default" r:id="rId11"/>
      <w:footerReference w:type="default" r:id="rId12"/>
      <w:headerReference w:type="first" r:id="rId13"/>
      <w:footerReference w:type="first" r:id="rId14"/>
      <w:pgSz w:w="11907" w:h="16839" w:code="9"/>
      <w:pgMar w:top="1395" w:right="1134" w:bottom="1134" w:left="1134" w:header="567"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75FA8" w14:textId="77777777" w:rsidR="00F442FC" w:rsidRDefault="00F442FC">
      <w:pPr>
        <w:spacing w:line="240" w:lineRule="auto"/>
      </w:pPr>
      <w:r>
        <w:separator/>
      </w:r>
    </w:p>
  </w:endnote>
  <w:endnote w:type="continuationSeparator" w:id="0">
    <w:p w14:paraId="19D8AA9C" w14:textId="77777777" w:rsidR="00F442FC" w:rsidRDefault="00F44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4EE2" w14:textId="77777777" w:rsidR="00D1662C" w:rsidRPr="0096104E" w:rsidRDefault="00F368ED" w:rsidP="00B43851">
    <w:pPr>
      <w:pStyle w:val="Footer"/>
    </w:pPr>
    <w:r>
      <w:rPr>
        <w:noProof/>
        <w:szCs w:val="20"/>
        <w:lang w:val="en-US" w:eastAsia="en-US"/>
      </w:rPr>
      <mc:AlternateContent>
        <mc:Choice Requires="wps">
          <w:drawing>
            <wp:anchor distT="0" distB="0" distL="114300" distR="114300" simplePos="0" relativeHeight="251661312" behindDoc="1" locked="0" layoutInCell="1" allowOverlap="1" wp14:anchorId="45815AD3" wp14:editId="0E861FC8">
              <wp:simplePos x="0" y="0"/>
              <wp:positionH relativeFrom="column">
                <wp:posOffset>6032500</wp:posOffset>
              </wp:positionH>
              <wp:positionV relativeFrom="paragraph">
                <wp:posOffset>215265</wp:posOffset>
              </wp:positionV>
              <wp:extent cx="431800" cy="228600"/>
              <wp:effectExtent l="3175" t="0" r="3175" b="381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7408" w14:textId="77777777" w:rsidR="00D1662C"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15AD3" id="_x0000_t202" coordsize="21600,21600" o:spt="202" path="m,l,21600r21600,l21600,xe">
              <v:stroke joinstyle="miter"/>
              <v:path gradientshapeok="t" o:connecttype="rect"/>
            </v:shapetype>
            <v:shape id="Text Box 27" o:spid="_x0000_s1026" type="#_x0000_t202" style="position:absolute;margin-left:475pt;margin-top:16.95pt;width: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" filled="f" stroked="f">
              <v:textbox inset="0,0,0,0">
                <w:txbxContent>
                  <w:p w14:paraId="454A7408" w14:textId="77777777" w:rsidR="00D1662C"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v:textbox>
            </v:shape>
          </w:pict>
        </mc:Fallback>
      </mc:AlternateContent>
    </w:r>
    <w:r>
      <w:rPr>
        <w:noProof/>
        <w:szCs w:val="20"/>
        <w:lang w:val="en-US" w:eastAsia="en-US"/>
      </w:rPr>
      <mc:AlternateContent>
        <mc:Choice Requires="wps">
          <w:drawing>
            <wp:anchor distT="0" distB="0" distL="114300" distR="114300" simplePos="0" relativeHeight="251660288" behindDoc="0" locked="0" layoutInCell="1" allowOverlap="1" wp14:anchorId="4A7DE7F0" wp14:editId="5B37C970">
              <wp:simplePos x="0" y="0"/>
              <wp:positionH relativeFrom="column">
                <wp:posOffset>-358775</wp:posOffset>
              </wp:positionH>
              <wp:positionV relativeFrom="paragraph">
                <wp:posOffset>128905</wp:posOffset>
              </wp:positionV>
              <wp:extent cx="6840220" cy="0"/>
              <wp:effectExtent l="12700" t="5080" r="5080" b="13970"/>
              <wp:wrapSquare wrapText="bothSides"/>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52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D8BD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10.15pt" to="510.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" strokecolor="#005295">
              <w10:wrap type="square"/>
            </v:line>
          </w:pict>
        </mc:Fallback>
      </mc:AlternateContent>
    </w:r>
    <w:r>
      <w:rPr>
        <w:noProof/>
        <w:szCs w:val="20"/>
        <w:lang w:val="en-US" w:eastAsia="en-US"/>
      </w:rPr>
      <mc:AlternateContent>
        <mc:Choice Requires="wps">
          <w:drawing>
            <wp:anchor distT="0" distB="0" distL="114300" distR="114300" simplePos="0" relativeHeight="251659264" behindDoc="0" locked="0" layoutInCell="1" allowOverlap="1" wp14:anchorId="0637B312" wp14:editId="21DD63CD">
              <wp:simplePos x="0" y="0"/>
              <wp:positionH relativeFrom="column">
                <wp:posOffset>-360045</wp:posOffset>
              </wp:positionH>
              <wp:positionV relativeFrom="paragraph">
                <wp:posOffset>224155</wp:posOffset>
              </wp:positionV>
              <wp:extent cx="5842000" cy="260350"/>
              <wp:effectExtent l="1905" t="0" r="4445" b="127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CF3BC" w14:textId="77777777" w:rsidR="00D1662C" w:rsidRDefault="00D166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B312" id="Text Box 23" o:spid="_x0000_s1027" type="#_x0000_t202" style="position:absolute;margin-left:-28.35pt;margin-top:17.65pt;width:460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" filled="f" stroked="f">
              <v:textbox inset="0,0,0,0">
                <w:txbxContent>
                  <w:p w14:paraId="714CF3BC" w14:textId="77777777" w:rsidR="00D1662C" w:rsidRDefault="00D1662C"/>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6C71" w14:textId="77777777" w:rsidR="00D1662C" w:rsidRDefault="00D1662C" w:rsidP="00B43851">
    <w:pPr>
      <w:pStyle w:val="Footer"/>
      <w:ind w:left="-1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935A" w14:textId="77777777" w:rsidR="00F442FC" w:rsidRDefault="00F442FC">
      <w:pPr>
        <w:spacing w:line="240" w:lineRule="auto"/>
      </w:pPr>
      <w:r>
        <w:separator/>
      </w:r>
    </w:p>
  </w:footnote>
  <w:footnote w:type="continuationSeparator" w:id="0">
    <w:p w14:paraId="6AE78640" w14:textId="77777777" w:rsidR="00F442FC" w:rsidRDefault="00F442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B068" w14:textId="77777777" w:rsidR="00D1662C" w:rsidRDefault="00D1662C" w:rsidP="004E2B0D">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BBF0" w14:textId="77777777" w:rsidR="00D1662C" w:rsidRDefault="00D1662C" w:rsidP="00B43851">
    <w:pPr>
      <w:pStyle w:val="Header"/>
      <w:tabs>
        <w:tab w:val="clear" w:pos="4680"/>
        <w:tab w:val="clear" w:pos="9360"/>
      </w:tabs>
      <w:ind w:left="76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47DBA"/>
    <w:multiLevelType w:val="hybridMultilevel"/>
    <w:tmpl w:val="96D4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20BE6"/>
    <w:multiLevelType w:val="hybridMultilevel"/>
    <w:tmpl w:val="DEE6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957F73"/>
    <w:multiLevelType w:val="hybridMultilevel"/>
    <w:tmpl w:val="CBDC757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2F0394"/>
    <w:multiLevelType w:val="hybridMultilevel"/>
    <w:tmpl w:val="3A0C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84953"/>
    <w:multiLevelType w:val="hybridMultilevel"/>
    <w:tmpl w:val="690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D56A09"/>
    <w:multiLevelType w:val="hybridMultilevel"/>
    <w:tmpl w:val="730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543230">
    <w:abstractNumId w:val="5"/>
  </w:num>
  <w:num w:numId="2" w16cid:durableId="2025663975">
    <w:abstractNumId w:val="12"/>
  </w:num>
  <w:num w:numId="3" w16cid:durableId="156459657">
    <w:abstractNumId w:val="0"/>
  </w:num>
  <w:num w:numId="4" w16cid:durableId="993722948">
    <w:abstractNumId w:val="4"/>
  </w:num>
  <w:num w:numId="5" w16cid:durableId="679233710">
    <w:abstractNumId w:val="9"/>
  </w:num>
  <w:num w:numId="6" w16cid:durableId="757605638">
    <w:abstractNumId w:val="10"/>
  </w:num>
  <w:num w:numId="7" w16cid:durableId="534198270">
    <w:abstractNumId w:val="2"/>
  </w:num>
  <w:num w:numId="8" w16cid:durableId="2147162649">
    <w:abstractNumId w:val="1"/>
  </w:num>
  <w:num w:numId="9" w16cid:durableId="1703480033">
    <w:abstractNumId w:val="11"/>
  </w:num>
  <w:num w:numId="10" w16cid:durableId="1136723923">
    <w:abstractNumId w:val="7"/>
  </w:num>
  <w:num w:numId="11" w16cid:durableId="1263219242">
    <w:abstractNumId w:val="8"/>
  </w:num>
  <w:num w:numId="12" w16cid:durableId="971440134">
    <w:abstractNumId w:val="3"/>
  </w:num>
  <w:num w:numId="13" w16cid:durableId="2111705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ED"/>
    <w:rsid w:val="00004AC2"/>
    <w:rsid w:val="0000685B"/>
    <w:rsid w:val="00024FE4"/>
    <w:rsid w:val="00046F64"/>
    <w:rsid w:val="000746D6"/>
    <w:rsid w:val="000858B4"/>
    <w:rsid w:val="000F7038"/>
    <w:rsid w:val="00121303"/>
    <w:rsid w:val="001439E0"/>
    <w:rsid w:val="00154FD5"/>
    <w:rsid w:val="001944A8"/>
    <w:rsid w:val="001C7E55"/>
    <w:rsid w:val="00240B59"/>
    <w:rsid w:val="0026783B"/>
    <w:rsid w:val="00292FA5"/>
    <w:rsid w:val="002A1368"/>
    <w:rsid w:val="002A1374"/>
    <w:rsid w:val="002B226F"/>
    <w:rsid w:val="002D2803"/>
    <w:rsid w:val="003076B2"/>
    <w:rsid w:val="00380590"/>
    <w:rsid w:val="0040606F"/>
    <w:rsid w:val="0040733A"/>
    <w:rsid w:val="00460928"/>
    <w:rsid w:val="004B32A5"/>
    <w:rsid w:val="004D1AE4"/>
    <w:rsid w:val="005662FA"/>
    <w:rsid w:val="00567D64"/>
    <w:rsid w:val="0057432D"/>
    <w:rsid w:val="005B22CE"/>
    <w:rsid w:val="00692A83"/>
    <w:rsid w:val="006C4B8E"/>
    <w:rsid w:val="006C5DE8"/>
    <w:rsid w:val="0070216E"/>
    <w:rsid w:val="007F0D1C"/>
    <w:rsid w:val="008019FE"/>
    <w:rsid w:val="008073A7"/>
    <w:rsid w:val="008935F5"/>
    <w:rsid w:val="008E509E"/>
    <w:rsid w:val="009127C0"/>
    <w:rsid w:val="00912B8B"/>
    <w:rsid w:val="0092733E"/>
    <w:rsid w:val="009467EF"/>
    <w:rsid w:val="009A2C80"/>
    <w:rsid w:val="009A44DB"/>
    <w:rsid w:val="009B3168"/>
    <w:rsid w:val="009E36E6"/>
    <w:rsid w:val="009F03C7"/>
    <w:rsid w:val="00A25570"/>
    <w:rsid w:val="00A32E15"/>
    <w:rsid w:val="00A5262C"/>
    <w:rsid w:val="00A77CF1"/>
    <w:rsid w:val="00A95323"/>
    <w:rsid w:val="00A974C6"/>
    <w:rsid w:val="00B00365"/>
    <w:rsid w:val="00BA49F2"/>
    <w:rsid w:val="00BA6F9D"/>
    <w:rsid w:val="00BB3BBE"/>
    <w:rsid w:val="00BC7ABB"/>
    <w:rsid w:val="00C5336F"/>
    <w:rsid w:val="00CE4BDF"/>
    <w:rsid w:val="00D1662C"/>
    <w:rsid w:val="00D379F6"/>
    <w:rsid w:val="00D81019"/>
    <w:rsid w:val="00DD2724"/>
    <w:rsid w:val="00E32DFC"/>
    <w:rsid w:val="00E42E6D"/>
    <w:rsid w:val="00E55C05"/>
    <w:rsid w:val="00ED1E3D"/>
    <w:rsid w:val="00F368ED"/>
    <w:rsid w:val="00F442FC"/>
    <w:rsid w:val="00F915C9"/>
    <w:rsid w:val="00F9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4532"/>
  <w15:chartTrackingRefBased/>
  <w15:docId w15:val="{589F3FDA-0E30-4CC3-BB62-A6A4AB1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ED"/>
    <w:pPr>
      <w:spacing w:after="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8ED"/>
    <w:pPr>
      <w:tabs>
        <w:tab w:val="center" w:pos="4680"/>
        <w:tab w:val="right" w:pos="9360"/>
      </w:tabs>
    </w:pPr>
  </w:style>
  <w:style w:type="character" w:customStyle="1" w:styleId="HeaderChar">
    <w:name w:val="Header Char"/>
    <w:basedOn w:val="DefaultParagraphFont"/>
    <w:link w:val="Header"/>
    <w:uiPriority w:val="99"/>
    <w:rsid w:val="00F368ED"/>
    <w:rPr>
      <w:rFonts w:ascii="Calibri" w:eastAsia="Times New Roman" w:hAnsi="Calibri" w:cs="Times New Roman"/>
      <w:lang w:eastAsia="en-GB"/>
    </w:rPr>
  </w:style>
  <w:style w:type="paragraph" w:styleId="Footer">
    <w:name w:val="footer"/>
    <w:basedOn w:val="Normal"/>
    <w:link w:val="FooterChar"/>
    <w:uiPriority w:val="99"/>
    <w:unhideWhenUsed/>
    <w:rsid w:val="00F368ED"/>
    <w:pPr>
      <w:tabs>
        <w:tab w:val="center" w:pos="4680"/>
        <w:tab w:val="right" w:pos="9360"/>
      </w:tabs>
    </w:pPr>
  </w:style>
  <w:style w:type="character" w:customStyle="1" w:styleId="FooterChar">
    <w:name w:val="Footer Char"/>
    <w:basedOn w:val="DefaultParagraphFont"/>
    <w:link w:val="Footer"/>
    <w:uiPriority w:val="99"/>
    <w:rsid w:val="00F368ED"/>
    <w:rPr>
      <w:rFonts w:ascii="Calibri" w:eastAsia="Times New Roman" w:hAnsi="Calibri" w:cs="Times New Roman"/>
      <w:lang w:eastAsia="en-GB"/>
    </w:rPr>
  </w:style>
  <w:style w:type="paragraph" w:customStyle="1" w:styleId="Mountjoy1">
    <w:name w:val="Mountjoy 1"/>
    <w:basedOn w:val="Normal"/>
    <w:next w:val="Normal"/>
    <w:qFormat/>
    <w:rsid w:val="00F368ED"/>
    <w:pPr>
      <w:spacing w:before="120" w:after="120"/>
    </w:pPr>
    <w:rPr>
      <w:b/>
      <w:color w:val="B20838"/>
      <w:sz w:val="32"/>
    </w:rPr>
  </w:style>
  <w:style w:type="paragraph" w:styleId="ListParagraph">
    <w:name w:val="List Paragraph"/>
    <w:basedOn w:val="Normal"/>
    <w:uiPriority w:val="34"/>
    <w:qFormat/>
    <w:rsid w:val="00F368ED"/>
    <w:pPr>
      <w:ind w:left="720"/>
      <w:contextualSpacing/>
    </w:pPr>
  </w:style>
  <w:style w:type="paragraph" w:customStyle="1" w:styleId="Mountjoy3">
    <w:name w:val="Mountjoy 3"/>
    <w:basedOn w:val="Normal"/>
    <w:next w:val="Normal"/>
    <w:qFormat/>
    <w:rsid w:val="00F368E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12C1727A-0C97-453E-B81D-BD14C1BB58F7}">
  <ds:schemaRefs>
    <ds:schemaRef ds:uri="http://schemas.microsoft.com/sharepoint/v3/contenttype/forms"/>
  </ds:schemaRefs>
</ds:datastoreItem>
</file>

<file path=customXml/itemProps2.xml><?xml version="1.0" encoding="utf-8"?>
<ds:datastoreItem xmlns:ds="http://schemas.openxmlformats.org/officeDocument/2006/customXml" ds:itemID="{D78BCCC7-1379-4803-B30E-2773CDDFF573}"/>
</file>

<file path=customXml/itemProps3.xml><?xml version="1.0" encoding="utf-8"?>
<ds:datastoreItem xmlns:ds="http://schemas.openxmlformats.org/officeDocument/2006/customXml" ds:itemID="{170BFA49-D5CA-4755-BE10-6E473A3C96F1}">
  <ds:schemaRefs>
    <ds:schemaRef ds:uri="http://schemas.microsoft.com/office/2006/metadata/properties"/>
    <ds:schemaRef ds:uri="http://schemas.microsoft.com/office/infopath/2007/PartnerControls"/>
    <ds:schemaRef ds:uri="09793898-8877-4ede-8327-bfe620eac97a"/>
    <ds:schemaRef ds:uri="348b55b6-a242-4273-8f38-ac17734f23f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Chris Attwell</cp:lastModifiedBy>
  <cp:revision>11</cp:revision>
  <dcterms:created xsi:type="dcterms:W3CDTF">2024-10-25T11:42:00Z</dcterms:created>
  <dcterms:modified xsi:type="dcterms:W3CDTF">2024-10-30T12:11:00Z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1390200</vt:r8>
  </property>
  <property fmtid="{D5CDD505-2E9C-101B-9397-08002B2CF9AE}" pid="4" name="MediaServiceImageTags">
    <vt:lpwstr/>
  </property>
</Properties>
</file>